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F533D" w14:textId="271A00E3" w:rsidR="0033229C" w:rsidRPr="00183E05" w:rsidRDefault="00E02E9E" w:rsidP="0033229C">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 RAN WG1 #11</w:t>
      </w:r>
      <w:r w:rsidR="00151E6E">
        <w:rPr>
          <w:rFonts w:ascii="Arial" w:hAnsi="Arial" w:cs="Arial" w:hint="eastAsia"/>
          <w:b/>
          <w:bCs/>
          <w:snapToGrid w:val="0"/>
          <w:sz w:val="24"/>
          <w:lang w:val="en-GB"/>
        </w:rPr>
        <w:t>2</w:t>
      </w:r>
      <w:r w:rsidR="00712FC2">
        <w:rPr>
          <w:rFonts w:ascii="Arial" w:hAnsi="Arial" w:cs="Arial" w:hint="eastAsia"/>
          <w:b/>
          <w:bCs/>
          <w:snapToGrid w:val="0"/>
          <w:sz w:val="24"/>
          <w:lang w:val="en-GB"/>
        </w:rPr>
        <w:t>bis-e</w:t>
      </w:r>
      <w:r w:rsidR="00204684">
        <w:rPr>
          <w:rFonts w:ascii="Arial" w:hAnsi="Arial" w:cs="Arial"/>
          <w:b/>
          <w:bCs/>
          <w:snapToGrid w:val="0"/>
          <w:sz w:val="24"/>
          <w:lang w:val="en-GB"/>
        </w:rPr>
        <w:t xml:space="preserve">         </w:t>
      </w:r>
      <w:r w:rsidR="0033229C" w:rsidRPr="00461B19">
        <w:rPr>
          <w:rFonts w:ascii="Arial" w:hAnsi="Arial" w:cs="Arial" w:hint="eastAsia"/>
          <w:b/>
          <w:bCs/>
          <w:snapToGrid w:val="0"/>
          <w:sz w:val="24"/>
          <w:lang w:val="en-GB"/>
        </w:rPr>
        <w:t xml:space="preserve"> </w:t>
      </w:r>
      <w:r w:rsidR="000437FC">
        <w:rPr>
          <w:rFonts w:ascii="Arial" w:hAnsi="Arial" w:cs="Arial"/>
          <w:b/>
          <w:bCs/>
          <w:snapToGrid w:val="0"/>
          <w:sz w:val="24"/>
          <w:lang w:val="en-GB"/>
        </w:rPr>
        <w:tab/>
      </w:r>
      <w:r w:rsidR="0033229C">
        <w:rPr>
          <w:rFonts w:ascii="Arial" w:hAnsi="Arial" w:cs="Arial"/>
          <w:b/>
          <w:bCs/>
          <w:snapToGrid w:val="0"/>
          <w:sz w:val="24"/>
          <w:lang w:val="en-GB"/>
        </w:rPr>
        <w:t xml:space="preserve"> </w:t>
      </w:r>
      <w:r w:rsidR="0033229C" w:rsidRPr="00461B19">
        <w:rPr>
          <w:rFonts w:ascii="Arial" w:hAnsi="Arial" w:cs="Arial" w:hint="eastAsia"/>
          <w:b/>
          <w:bCs/>
          <w:snapToGrid w:val="0"/>
          <w:sz w:val="24"/>
          <w:lang w:val="en-GB"/>
        </w:rPr>
        <w:t xml:space="preserve">     </w:t>
      </w:r>
      <w:r w:rsidR="0033229C" w:rsidRPr="00461B19">
        <w:rPr>
          <w:rFonts w:ascii="Arial" w:hAnsi="Arial" w:cs="Arial"/>
          <w:b/>
          <w:bCs/>
          <w:snapToGrid w:val="0"/>
          <w:sz w:val="24"/>
          <w:lang w:val="en-GB"/>
        </w:rPr>
        <w:t xml:space="preserve">    </w:t>
      </w:r>
      <w:r w:rsidR="0033229C" w:rsidRPr="00461B19">
        <w:rPr>
          <w:rFonts w:ascii="Arial" w:hAnsi="Arial" w:cs="Arial"/>
          <w:b/>
          <w:bCs/>
          <w:snapToGrid w:val="0"/>
          <w:sz w:val="24"/>
          <w:lang w:val="en-GB"/>
        </w:rPr>
        <w:tab/>
      </w:r>
      <w:r w:rsidR="0033229C" w:rsidRPr="00461B19">
        <w:rPr>
          <w:rFonts w:ascii="Arial" w:hAnsi="Arial" w:cs="Arial" w:hint="eastAsia"/>
          <w:b/>
          <w:bCs/>
          <w:snapToGrid w:val="0"/>
          <w:sz w:val="24"/>
          <w:lang w:val="en-GB"/>
        </w:rPr>
        <w:t xml:space="preserve">  </w:t>
      </w:r>
      <w:r w:rsidR="0033229C">
        <w:rPr>
          <w:rFonts w:ascii="Arial" w:hAnsi="Arial" w:cs="Arial"/>
          <w:b/>
          <w:bCs/>
          <w:snapToGrid w:val="0"/>
          <w:sz w:val="24"/>
          <w:lang w:val="en-GB"/>
        </w:rPr>
        <w:t xml:space="preserve"> </w:t>
      </w:r>
      <w:r w:rsidR="0033229C" w:rsidRPr="00461B19">
        <w:rPr>
          <w:rFonts w:ascii="Arial" w:hAnsi="Arial" w:cs="Arial" w:hint="eastAsia"/>
          <w:b/>
          <w:bCs/>
          <w:snapToGrid w:val="0"/>
          <w:sz w:val="24"/>
          <w:lang w:val="en-GB"/>
        </w:rPr>
        <w:t xml:space="preserve">   </w:t>
      </w:r>
      <w:r w:rsidR="0033229C">
        <w:rPr>
          <w:rFonts w:ascii="Arial" w:hAnsi="Arial" w:cs="Arial"/>
          <w:b/>
          <w:bCs/>
          <w:snapToGrid w:val="0"/>
          <w:sz w:val="24"/>
          <w:lang w:val="en-GB"/>
        </w:rPr>
        <w:tab/>
      </w:r>
      <w:r w:rsidR="0033229C">
        <w:rPr>
          <w:rFonts w:ascii="Arial" w:hAnsi="Arial" w:cs="Arial"/>
          <w:b/>
          <w:bCs/>
          <w:snapToGrid w:val="0"/>
          <w:sz w:val="24"/>
          <w:lang w:val="en-GB"/>
        </w:rPr>
        <w:tab/>
      </w:r>
      <w:r w:rsidR="0033229C" w:rsidRPr="00461B19">
        <w:rPr>
          <w:rFonts w:ascii="Arial" w:hAnsi="Arial" w:cs="Arial" w:hint="eastAsia"/>
          <w:b/>
          <w:bCs/>
          <w:snapToGrid w:val="0"/>
          <w:sz w:val="24"/>
          <w:lang w:val="en-GB"/>
        </w:rPr>
        <w:t xml:space="preserve"> </w:t>
      </w:r>
      <w:r w:rsidR="0033229C">
        <w:rPr>
          <w:rFonts w:ascii="Arial" w:hAnsi="Arial" w:cs="Arial"/>
          <w:b/>
          <w:bCs/>
          <w:snapToGrid w:val="0"/>
          <w:sz w:val="24"/>
          <w:lang w:val="en-GB"/>
        </w:rPr>
        <w:t xml:space="preserve">         </w:t>
      </w:r>
      <w:r w:rsidR="00712FC2">
        <w:rPr>
          <w:rFonts w:ascii="Arial" w:hAnsi="Arial" w:cs="Arial"/>
          <w:b/>
          <w:bCs/>
          <w:snapToGrid w:val="0"/>
          <w:sz w:val="24"/>
          <w:lang w:val="en-GB"/>
        </w:rPr>
        <w:t xml:space="preserve">  </w:t>
      </w:r>
      <w:r w:rsidR="0033229C" w:rsidRPr="00CA4B2A">
        <w:rPr>
          <w:rFonts w:ascii="Arial" w:hAnsi="Arial" w:cs="Arial"/>
          <w:b/>
          <w:bCs/>
          <w:snapToGrid w:val="0"/>
          <w:sz w:val="24"/>
          <w:lang w:val="en-GB"/>
        </w:rPr>
        <w:t>R1-</w:t>
      </w:r>
      <w:r w:rsidR="00591D19" w:rsidRPr="00591D19">
        <w:t xml:space="preserve"> </w:t>
      </w:r>
      <w:r w:rsidR="00591D19" w:rsidRPr="00591D19">
        <w:rPr>
          <w:rFonts w:ascii="Arial" w:hAnsi="Arial" w:cs="Arial"/>
          <w:b/>
          <w:bCs/>
          <w:snapToGrid w:val="0"/>
          <w:sz w:val="24"/>
          <w:lang w:val="en-GB"/>
        </w:rPr>
        <w:t>2302921</w:t>
      </w:r>
    </w:p>
    <w:p w14:paraId="3A092513" w14:textId="43F90CDA" w:rsidR="00E02E9E" w:rsidRPr="00151E6E" w:rsidRDefault="00712FC2" w:rsidP="00E02E9E">
      <w:pPr>
        <w:pBdr>
          <w:bottom w:val="single" w:sz="12" w:space="1" w:color="auto"/>
        </w:pBdr>
        <w:adjustRightInd w:val="0"/>
        <w:snapToGrid w:val="0"/>
        <w:spacing w:line="360" w:lineRule="auto"/>
        <w:rPr>
          <w:rFonts w:ascii="Arial" w:eastAsia="MS Mincho" w:hAnsi="Arial" w:cs="Arial"/>
          <w:b/>
          <w:bCs/>
          <w:sz w:val="24"/>
          <w:lang w:eastAsia="ja-JP"/>
        </w:rPr>
      </w:pPr>
      <w:r w:rsidRPr="00712FC2">
        <w:rPr>
          <w:rFonts w:ascii="Arial" w:eastAsia="MS Mincho" w:hAnsi="Arial" w:cs="Arial"/>
          <w:b/>
          <w:bCs/>
          <w:sz w:val="24"/>
          <w:lang w:eastAsia="ja-JP"/>
        </w:rPr>
        <w:t>e-Meeting</w:t>
      </w:r>
      <w:r w:rsidR="00204684" w:rsidRPr="00EB5ACF">
        <w:rPr>
          <w:rFonts w:ascii="Arial" w:eastAsia="MS Mincho" w:hAnsi="Arial" w:cs="Arial"/>
          <w:b/>
          <w:bCs/>
          <w:sz w:val="24"/>
          <w:lang w:eastAsia="ja-JP"/>
        </w:rPr>
        <w:t xml:space="preserve">, </w:t>
      </w:r>
      <w:r w:rsidRPr="00712FC2">
        <w:rPr>
          <w:rFonts w:ascii="Arial" w:eastAsia="MS Mincho" w:hAnsi="Arial" w:cs="Arial"/>
          <w:b/>
          <w:bCs/>
          <w:sz w:val="24"/>
          <w:lang w:eastAsia="ja-JP"/>
        </w:rPr>
        <w:t>April</w:t>
      </w:r>
      <w:r w:rsidR="00204684" w:rsidRPr="00EB5ACF">
        <w:rPr>
          <w:rFonts w:ascii="Arial" w:eastAsia="MS Mincho" w:hAnsi="Arial" w:cs="Arial"/>
          <w:b/>
          <w:bCs/>
          <w:sz w:val="24"/>
          <w:lang w:eastAsia="ja-JP"/>
        </w:rPr>
        <w:t xml:space="preserve"> </w:t>
      </w:r>
      <w:r w:rsidRPr="00712FC2">
        <w:rPr>
          <w:rFonts w:ascii="Arial" w:eastAsia="MS Mincho" w:hAnsi="Arial" w:cs="Arial" w:hint="eastAsia"/>
          <w:b/>
          <w:bCs/>
          <w:sz w:val="24"/>
          <w:lang w:eastAsia="ja-JP"/>
        </w:rPr>
        <w:t>1</w:t>
      </w:r>
      <w:r w:rsidR="00151E6E" w:rsidRPr="00151E6E">
        <w:rPr>
          <w:rFonts w:ascii="Arial" w:eastAsia="MS Mincho" w:hAnsi="Arial" w:cs="Arial" w:hint="eastAsia"/>
          <w:b/>
          <w:bCs/>
          <w:sz w:val="24"/>
          <w:lang w:eastAsia="ja-JP"/>
        </w:rPr>
        <w:t>7</w:t>
      </w:r>
      <w:r w:rsidR="00151E6E" w:rsidRPr="00AB2472">
        <w:rPr>
          <w:rFonts w:ascii="Arial" w:eastAsia="MS Mincho" w:hAnsi="Arial" w:cs="Arial" w:hint="eastAsia"/>
          <w:b/>
          <w:bCs/>
          <w:sz w:val="24"/>
          <w:vertAlign w:val="superscript"/>
          <w:lang w:eastAsia="ja-JP"/>
        </w:rPr>
        <w:t>th</w:t>
      </w:r>
      <w:r w:rsidR="00151E6E">
        <w:rPr>
          <w:rFonts w:ascii="Arial" w:eastAsia="MS Mincho" w:hAnsi="Arial" w:cs="Arial"/>
          <w:b/>
          <w:bCs/>
          <w:sz w:val="24"/>
          <w:lang w:eastAsia="ja-JP"/>
        </w:rPr>
        <w:t xml:space="preserve"> </w:t>
      </w:r>
      <w:r w:rsidR="00204684" w:rsidRPr="00EB5ACF">
        <w:rPr>
          <w:rFonts w:ascii="Arial" w:eastAsia="MS Mincho" w:hAnsi="Arial" w:cs="Arial"/>
          <w:b/>
          <w:bCs/>
          <w:sz w:val="24"/>
          <w:lang w:eastAsia="ja-JP"/>
        </w:rPr>
        <w:t>–</w:t>
      </w:r>
      <w:r w:rsidR="00151E6E">
        <w:rPr>
          <w:rFonts w:ascii="Arial" w:eastAsia="MS Mincho" w:hAnsi="Arial" w:cs="Arial"/>
          <w:b/>
          <w:bCs/>
          <w:sz w:val="24"/>
          <w:lang w:eastAsia="ja-JP"/>
        </w:rPr>
        <w:t xml:space="preserve"> </w:t>
      </w:r>
      <w:r w:rsidRPr="00712FC2">
        <w:rPr>
          <w:rFonts w:ascii="Arial" w:eastAsia="MS Mincho" w:hAnsi="Arial" w:cs="Arial"/>
          <w:b/>
          <w:bCs/>
          <w:sz w:val="24"/>
          <w:lang w:eastAsia="ja-JP"/>
        </w:rPr>
        <w:t>April</w:t>
      </w:r>
      <w:r w:rsidR="00151E6E" w:rsidRPr="00EB5ACF">
        <w:rPr>
          <w:rFonts w:ascii="Arial" w:eastAsia="MS Mincho" w:hAnsi="Arial" w:cs="Arial"/>
          <w:b/>
          <w:bCs/>
          <w:sz w:val="24"/>
          <w:lang w:eastAsia="ja-JP"/>
        </w:rPr>
        <w:t xml:space="preserve"> </w:t>
      </w:r>
      <w:r w:rsidRPr="00712FC2">
        <w:rPr>
          <w:rFonts w:ascii="Arial" w:eastAsia="MS Mincho" w:hAnsi="Arial" w:cs="Arial" w:hint="eastAsia"/>
          <w:b/>
          <w:bCs/>
          <w:sz w:val="24"/>
          <w:lang w:eastAsia="ja-JP"/>
        </w:rPr>
        <w:t>26</w:t>
      </w:r>
      <w:r w:rsidRPr="00AB2472">
        <w:rPr>
          <w:rFonts w:ascii="Arial" w:eastAsia="MS Mincho" w:hAnsi="Arial" w:cs="Arial" w:hint="eastAsia"/>
          <w:b/>
          <w:bCs/>
          <w:sz w:val="24"/>
          <w:vertAlign w:val="superscript"/>
          <w:lang w:eastAsia="ja-JP"/>
        </w:rPr>
        <w:t>th</w:t>
      </w:r>
      <w:r w:rsidR="00204684">
        <w:rPr>
          <w:rFonts w:ascii="Arial" w:eastAsia="MS Mincho" w:hAnsi="Arial" w:cs="Arial"/>
          <w:b/>
          <w:bCs/>
          <w:sz w:val="24"/>
          <w:lang w:eastAsia="ja-JP"/>
        </w:rPr>
        <w:t>,</w:t>
      </w:r>
      <w:r w:rsidR="00204684" w:rsidRPr="00EB5ACF">
        <w:rPr>
          <w:rFonts w:ascii="Arial" w:eastAsia="MS Mincho" w:hAnsi="Arial" w:cs="Arial"/>
          <w:b/>
          <w:bCs/>
          <w:sz w:val="24"/>
          <w:lang w:eastAsia="ja-JP"/>
        </w:rPr>
        <w:t xml:space="preserve"> 202</w:t>
      </w:r>
      <w:r w:rsidR="00151E6E" w:rsidRPr="00151E6E">
        <w:rPr>
          <w:rFonts w:ascii="Arial" w:eastAsia="MS Mincho" w:hAnsi="Arial" w:cs="Arial"/>
          <w:b/>
          <w:bCs/>
          <w:sz w:val="24"/>
          <w:lang w:eastAsia="ja-JP"/>
        </w:rPr>
        <w:t>3</w:t>
      </w:r>
    </w:p>
    <w:p w14:paraId="0BE0228C" w14:textId="77777777" w:rsidR="00800DDF" w:rsidRPr="00800DDF" w:rsidRDefault="00800DDF" w:rsidP="00424D77">
      <w:pPr>
        <w:widowControl/>
        <w:tabs>
          <w:tab w:val="left" w:pos="1985"/>
        </w:tabs>
        <w:wordWrap/>
        <w:autoSpaceDE/>
        <w:autoSpaceDN/>
        <w:spacing w:before="60" w:line="360" w:lineRule="atLeast"/>
        <w:ind w:left="1983" w:hangingChars="823" w:hanging="1983"/>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0E769D">
        <w:rPr>
          <w:rFonts w:ascii="Arial" w:eastAsia="MS Mincho" w:hAnsi="Arial"/>
          <w:kern w:val="0"/>
          <w:sz w:val="24"/>
          <w:szCs w:val="20"/>
          <w:lang w:eastAsia="en-US"/>
        </w:rPr>
        <w:t>5</w:t>
      </w:r>
    </w:p>
    <w:p w14:paraId="309A03C4" w14:textId="77777777"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p>
    <w:p w14:paraId="1F8F44CE" w14:textId="0658AC80" w:rsidR="00800DDF" w:rsidRPr="00800DDF" w:rsidRDefault="00800DDF" w:rsidP="00424D77">
      <w:pPr>
        <w:widowControl/>
        <w:tabs>
          <w:tab w:val="left" w:pos="1985"/>
        </w:tabs>
        <w:wordWrap/>
        <w:autoSpaceDE/>
        <w:autoSpaceDN/>
        <w:spacing w:before="60" w:line="360" w:lineRule="atLeast"/>
        <w:ind w:left="1983" w:hangingChars="823" w:hanging="1983"/>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BF0932" w:rsidRPr="00BF0932">
        <w:rPr>
          <w:rFonts w:ascii="Arial" w:eastAsia="맑은 고딕" w:hAnsi="Arial" w:hint="eastAsia"/>
          <w:spacing w:val="-4"/>
          <w:kern w:val="0"/>
          <w:sz w:val="24"/>
          <w:szCs w:val="20"/>
        </w:rPr>
        <w:t>Discussion on LS on comparison of SL-RSRP and SD-RSRP measurements</w:t>
      </w:r>
    </w:p>
    <w:p w14:paraId="564F5B11" w14:textId="77777777"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14:paraId="3D6578E9" w14:textId="77777777"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14:paraId="4AE72D26" w14:textId="2FD2A7F7" w:rsidR="007B14AE" w:rsidRDefault="007000D9" w:rsidP="00AE658D">
      <w:pPr>
        <w:pStyle w:val="LGTdoc0"/>
        <w:spacing w:afterLines="0" w:after="0" w:line="240" w:lineRule="auto"/>
        <w:ind w:firstLine="425"/>
        <w:rPr>
          <w:rFonts w:ascii="Calibri" w:hAnsi="Calibri" w:cs="Calibri"/>
          <w:szCs w:val="22"/>
        </w:rPr>
      </w:pPr>
      <w:r>
        <w:rPr>
          <w:rFonts w:ascii="Calibri" w:hAnsi="Calibri" w:cs="Calibri"/>
          <w:szCs w:val="22"/>
        </w:rPr>
        <w:t xml:space="preserve">In this contribution, we will provide our view on the </w:t>
      </w:r>
      <w:r w:rsidR="007B14AE">
        <w:rPr>
          <w:rFonts w:ascii="Calibri" w:hAnsi="Calibri" w:cs="Calibri"/>
          <w:szCs w:val="22"/>
        </w:rPr>
        <w:t xml:space="preserve">question </w:t>
      </w:r>
      <w:r w:rsidR="007B14AE">
        <w:rPr>
          <w:rFonts w:ascii="Calibri" w:hAnsi="Calibri" w:cs="Calibri" w:hint="eastAsia"/>
          <w:szCs w:val="22"/>
        </w:rPr>
        <w:t>related</w:t>
      </w:r>
      <w:r w:rsidR="007B14AE">
        <w:rPr>
          <w:rFonts w:ascii="Calibri" w:hAnsi="Calibri" w:cs="Calibri"/>
          <w:szCs w:val="22"/>
        </w:rPr>
        <w:t xml:space="preserve"> </w:t>
      </w:r>
      <w:r w:rsidR="007B14AE">
        <w:rPr>
          <w:rFonts w:ascii="Calibri" w:hAnsi="Calibri" w:cs="Calibri" w:hint="eastAsia"/>
          <w:szCs w:val="22"/>
        </w:rPr>
        <w:t>to</w:t>
      </w:r>
      <w:r w:rsidR="007B14AE">
        <w:rPr>
          <w:rFonts w:ascii="Calibri" w:hAnsi="Calibri" w:cs="Calibri"/>
          <w:szCs w:val="22"/>
        </w:rPr>
        <w:t xml:space="preserve"> </w:t>
      </w:r>
      <w:r w:rsidR="007B14AE">
        <w:rPr>
          <w:rFonts w:ascii="Calibri" w:hAnsi="Calibri" w:cs="Calibri" w:hint="eastAsia"/>
          <w:szCs w:val="22"/>
        </w:rPr>
        <w:t>the</w:t>
      </w:r>
      <w:r w:rsidR="007B14AE">
        <w:rPr>
          <w:rFonts w:ascii="Calibri" w:hAnsi="Calibri" w:cs="Calibri"/>
          <w:szCs w:val="22"/>
        </w:rPr>
        <w:t xml:space="preserve"> feasibility</w:t>
      </w:r>
      <w:r w:rsidR="007B14AE">
        <w:rPr>
          <w:rFonts w:ascii="Calibri" w:hAnsi="Calibri" w:cs="Calibri" w:hint="eastAsia"/>
          <w:szCs w:val="22"/>
        </w:rPr>
        <w:t>/necessity</w:t>
      </w:r>
      <w:r w:rsidR="007B14AE">
        <w:rPr>
          <w:rFonts w:ascii="Calibri" w:hAnsi="Calibri" w:cs="Calibri"/>
          <w:szCs w:val="22"/>
        </w:rPr>
        <w:t xml:space="preserve"> </w:t>
      </w:r>
      <w:r w:rsidR="007B14AE">
        <w:rPr>
          <w:rFonts w:ascii="Calibri" w:hAnsi="Calibri" w:cs="Calibri" w:hint="eastAsia"/>
          <w:szCs w:val="22"/>
        </w:rPr>
        <w:t>of</w:t>
      </w:r>
      <w:r w:rsidR="007B14AE">
        <w:rPr>
          <w:rFonts w:ascii="Calibri" w:hAnsi="Calibri" w:cs="Calibri"/>
          <w:szCs w:val="22"/>
        </w:rPr>
        <w:t xml:space="preserve"> </w:t>
      </w:r>
      <w:r w:rsidR="00E12920">
        <w:rPr>
          <w:rFonts w:ascii="Calibri" w:hAnsi="Calibri" w:cs="Calibri" w:hint="eastAsia"/>
          <w:szCs w:val="22"/>
        </w:rPr>
        <w:t>the</w:t>
      </w:r>
      <w:r w:rsidR="00E12920">
        <w:rPr>
          <w:rFonts w:ascii="Calibri" w:hAnsi="Calibri" w:cs="Calibri"/>
          <w:szCs w:val="22"/>
        </w:rPr>
        <w:t xml:space="preserve"> </w:t>
      </w:r>
      <w:r w:rsidR="008353C7">
        <w:rPr>
          <w:rFonts w:ascii="Calibri" w:hAnsi="Calibri" w:cs="Calibri" w:hint="eastAsia"/>
          <w:szCs w:val="22"/>
          <w:lang w:val="en-US"/>
        </w:rPr>
        <w:t>measurement</w:t>
      </w:r>
      <w:r w:rsidR="008353C7">
        <w:rPr>
          <w:rFonts w:ascii="Calibri" w:hAnsi="Calibri" w:cs="Calibri"/>
          <w:szCs w:val="22"/>
          <w:lang w:val="en-US"/>
        </w:rPr>
        <w:t xml:space="preserve"> </w:t>
      </w:r>
      <w:r w:rsidR="008353C7">
        <w:rPr>
          <w:rFonts w:ascii="Calibri" w:hAnsi="Calibri" w:cs="Calibri"/>
          <w:szCs w:val="22"/>
        </w:rPr>
        <w:t xml:space="preserve">reporting </w:t>
      </w:r>
      <w:r w:rsidR="008353C7">
        <w:rPr>
          <w:rFonts w:ascii="Calibri" w:hAnsi="Calibri" w:cs="Calibri" w:hint="eastAsia"/>
          <w:szCs w:val="22"/>
        </w:rPr>
        <w:t>event</w:t>
      </w:r>
      <w:r w:rsidR="008353C7">
        <w:rPr>
          <w:rFonts w:ascii="Calibri" w:hAnsi="Calibri" w:cs="Calibri"/>
          <w:szCs w:val="22"/>
        </w:rPr>
        <w:t xml:space="preserve"> </w:t>
      </w:r>
      <w:r w:rsidR="008353C7">
        <w:rPr>
          <w:rFonts w:ascii="Calibri" w:hAnsi="Calibri" w:cs="Calibri" w:hint="eastAsia"/>
          <w:szCs w:val="22"/>
        </w:rPr>
        <w:t>using</w:t>
      </w:r>
      <w:r w:rsidR="008353C7">
        <w:rPr>
          <w:rFonts w:ascii="Calibri" w:hAnsi="Calibri" w:cs="Calibri"/>
          <w:szCs w:val="22"/>
        </w:rPr>
        <w:t xml:space="preserve"> </w:t>
      </w:r>
      <w:r w:rsidR="00E12920">
        <w:rPr>
          <w:rFonts w:ascii="Calibri" w:hAnsi="Calibri" w:cs="Calibri" w:hint="eastAsia"/>
          <w:szCs w:val="22"/>
        </w:rPr>
        <w:t>the</w:t>
      </w:r>
      <w:r w:rsidR="00E12920">
        <w:rPr>
          <w:rFonts w:ascii="Calibri" w:hAnsi="Calibri" w:cs="Calibri"/>
          <w:szCs w:val="22"/>
        </w:rPr>
        <w:t xml:space="preserve"> </w:t>
      </w:r>
      <w:r w:rsidR="008353C7">
        <w:rPr>
          <w:rFonts w:ascii="Calibri" w:hAnsi="Calibri" w:cs="Calibri"/>
          <w:szCs w:val="22"/>
          <w:lang w:val="en-US"/>
        </w:rPr>
        <w:t xml:space="preserve">comparison </w:t>
      </w:r>
      <w:r w:rsidR="008353C7">
        <w:rPr>
          <w:rFonts w:ascii="Calibri" w:hAnsi="Calibri" w:cs="Calibri" w:hint="eastAsia"/>
          <w:szCs w:val="22"/>
          <w:lang w:val="en-US"/>
        </w:rPr>
        <w:t>of</w:t>
      </w:r>
      <w:r w:rsidR="008353C7">
        <w:rPr>
          <w:rFonts w:ascii="Calibri" w:hAnsi="Calibri" w:cs="Calibri"/>
          <w:szCs w:val="22"/>
          <w:lang w:val="en-US"/>
        </w:rPr>
        <w:t xml:space="preserve"> </w:t>
      </w:r>
      <w:r w:rsidR="008353C7" w:rsidRPr="00670D0F">
        <w:rPr>
          <w:rFonts w:ascii="Calibri" w:hAnsi="Calibri" w:cs="Calibri"/>
          <w:szCs w:val="22"/>
          <w:lang w:val="en-US"/>
        </w:rPr>
        <w:t>SL-RSRP and SD-RSRP measurement</w:t>
      </w:r>
      <w:r w:rsidR="008353C7">
        <w:rPr>
          <w:rFonts w:ascii="Calibri" w:hAnsi="Calibri" w:cs="Calibri" w:hint="eastAsia"/>
          <w:szCs w:val="22"/>
          <w:lang w:val="en-US"/>
        </w:rPr>
        <w:t>s</w:t>
      </w:r>
      <w:r w:rsidR="008353C7">
        <w:rPr>
          <w:rFonts w:ascii="Calibri" w:hAnsi="Calibri" w:cs="Calibri"/>
          <w:szCs w:val="22"/>
          <w:lang w:val="en-US"/>
        </w:rPr>
        <w:t xml:space="preserve"> </w:t>
      </w:r>
      <w:r w:rsidR="005832E9">
        <w:rPr>
          <w:rFonts w:ascii="Calibri" w:hAnsi="Calibri" w:cs="Calibri" w:hint="eastAsia"/>
          <w:szCs w:val="22"/>
          <w:lang w:val="en-US"/>
        </w:rPr>
        <w:t>for</w:t>
      </w:r>
      <w:r w:rsidR="005832E9">
        <w:rPr>
          <w:rFonts w:ascii="Calibri" w:hAnsi="Calibri" w:cs="Calibri"/>
          <w:szCs w:val="22"/>
          <w:lang w:val="en-US"/>
        </w:rPr>
        <w:t xml:space="preserve"> </w:t>
      </w:r>
      <w:r w:rsidR="005832E9">
        <w:rPr>
          <w:rFonts w:ascii="Calibri" w:hAnsi="Calibri" w:cs="Calibri" w:hint="eastAsia"/>
          <w:szCs w:val="22"/>
        </w:rPr>
        <w:t>the</w:t>
      </w:r>
      <w:r w:rsidR="005832E9">
        <w:rPr>
          <w:rFonts w:ascii="Calibri" w:hAnsi="Calibri" w:cs="Calibri"/>
          <w:szCs w:val="22"/>
        </w:rPr>
        <w:t xml:space="preserve"> </w:t>
      </w:r>
      <w:r w:rsidR="005832E9">
        <w:rPr>
          <w:rFonts w:ascii="Calibri" w:hAnsi="Calibri" w:cs="Calibri" w:hint="eastAsia"/>
          <w:szCs w:val="22"/>
        </w:rPr>
        <w:t>indirect-to-indirect</w:t>
      </w:r>
      <w:r w:rsidR="005832E9">
        <w:rPr>
          <w:rFonts w:ascii="Calibri" w:hAnsi="Calibri" w:cs="Calibri"/>
          <w:szCs w:val="22"/>
        </w:rPr>
        <w:t xml:space="preserve"> </w:t>
      </w:r>
      <w:r w:rsidR="005832E9" w:rsidRPr="00D93D5B">
        <w:rPr>
          <w:rFonts w:ascii="Calibri" w:hAnsi="Calibri" w:cs="Calibri"/>
          <w:szCs w:val="22"/>
          <w:lang w:val="en-US"/>
        </w:rPr>
        <w:t>path switch</w:t>
      </w:r>
      <w:r w:rsidR="005832E9">
        <w:rPr>
          <w:rFonts w:ascii="Calibri" w:hAnsi="Calibri" w:cs="Calibri"/>
          <w:szCs w:val="22"/>
          <w:lang w:val="en-US"/>
        </w:rPr>
        <w:t xml:space="preserve"> </w:t>
      </w:r>
      <w:r w:rsidR="005832E9">
        <w:rPr>
          <w:rFonts w:ascii="Calibri" w:hAnsi="Calibri" w:cs="Calibri" w:hint="eastAsia"/>
          <w:szCs w:val="22"/>
          <w:lang w:val="en-US"/>
        </w:rPr>
        <w:t>procedure</w:t>
      </w:r>
      <w:r w:rsidR="005832E9">
        <w:rPr>
          <w:rFonts w:ascii="Calibri" w:hAnsi="Calibri" w:cs="Calibri"/>
          <w:szCs w:val="22"/>
        </w:rPr>
        <w:t xml:space="preserve"> </w:t>
      </w:r>
      <w:r w:rsidR="007B14AE">
        <w:rPr>
          <w:rFonts w:ascii="Calibri" w:hAnsi="Calibri" w:cs="Calibri"/>
          <w:szCs w:val="22"/>
        </w:rPr>
        <w:t>in RAN2 LS [1].</w:t>
      </w:r>
    </w:p>
    <w:p w14:paraId="2557A50B" w14:textId="77777777" w:rsidR="00717645" w:rsidRDefault="00717645" w:rsidP="00AE658D">
      <w:pPr>
        <w:pStyle w:val="LGTdoc0"/>
        <w:spacing w:afterLines="0" w:after="0" w:line="240" w:lineRule="auto"/>
        <w:ind w:firstLine="425"/>
        <w:rPr>
          <w:rFonts w:ascii="Calibri" w:hAnsi="Calibri" w:cs="Calibri"/>
          <w:szCs w:val="22"/>
        </w:rPr>
      </w:pPr>
    </w:p>
    <w:p w14:paraId="1A5FEF4D" w14:textId="77777777" w:rsidR="007000D9" w:rsidRPr="00E2332E"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14:paraId="3D07E367" w14:textId="5617D8CC" w:rsidR="009F19BC" w:rsidRDefault="00D93D5B" w:rsidP="00EC11C2">
      <w:pPr>
        <w:pStyle w:val="LGTdoc0"/>
        <w:spacing w:afterLines="0" w:after="0" w:line="240" w:lineRule="auto"/>
        <w:ind w:firstLine="425"/>
        <w:rPr>
          <w:rFonts w:ascii="Calibri" w:hAnsi="Calibri" w:cs="Calibri"/>
          <w:szCs w:val="22"/>
          <w:lang w:val="en-US"/>
        </w:rPr>
      </w:pPr>
      <w:r>
        <w:rPr>
          <w:rFonts w:ascii="Calibri" w:hAnsi="Calibri" w:cs="Calibri" w:hint="eastAsia"/>
          <w:szCs w:val="22"/>
        </w:rPr>
        <w:t>First</w:t>
      </w:r>
      <w:r>
        <w:rPr>
          <w:rFonts w:ascii="Calibri" w:hAnsi="Calibri" w:cs="Calibri"/>
          <w:szCs w:val="22"/>
        </w:rPr>
        <w:t xml:space="preserve"> </w:t>
      </w:r>
      <w:r>
        <w:rPr>
          <w:rFonts w:ascii="Calibri" w:hAnsi="Calibri" w:cs="Calibri" w:hint="eastAsia"/>
          <w:szCs w:val="22"/>
        </w:rPr>
        <w:t>of</w:t>
      </w:r>
      <w:r>
        <w:rPr>
          <w:rFonts w:ascii="Calibri" w:hAnsi="Calibri" w:cs="Calibri"/>
          <w:szCs w:val="22"/>
        </w:rPr>
        <w:t xml:space="preserve"> </w:t>
      </w:r>
      <w:r>
        <w:rPr>
          <w:rFonts w:ascii="Calibri" w:hAnsi="Calibri" w:cs="Calibri" w:hint="eastAsia"/>
          <w:szCs w:val="22"/>
        </w:rPr>
        <w:t>all,</w:t>
      </w:r>
      <w:r>
        <w:rPr>
          <w:rFonts w:ascii="Calibri" w:hAnsi="Calibri" w:cs="Calibri"/>
          <w:szCs w:val="22"/>
        </w:rPr>
        <w:t xml:space="preserve"> </w:t>
      </w:r>
      <w:r w:rsidR="000B3106">
        <w:rPr>
          <w:rFonts w:ascii="Calibri" w:hAnsi="Calibri" w:cs="Calibri" w:hint="eastAsia"/>
          <w:szCs w:val="22"/>
        </w:rPr>
        <w:t>the</w:t>
      </w:r>
      <w:r w:rsidR="000B3106">
        <w:rPr>
          <w:rFonts w:ascii="Calibri" w:hAnsi="Calibri" w:cs="Calibri"/>
          <w:szCs w:val="22"/>
        </w:rPr>
        <w:t xml:space="preserve"> </w:t>
      </w:r>
      <w:r w:rsidR="000B3106">
        <w:rPr>
          <w:rFonts w:ascii="Calibri" w:hAnsi="Calibri" w:cs="Calibri" w:hint="eastAsia"/>
          <w:szCs w:val="22"/>
        </w:rPr>
        <w:t>new</w:t>
      </w:r>
      <w:r w:rsidR="000B3106">
        <w:rPr>
          <w:rFonts w:ascii="Calibri" w:hAnsi="Calibri" w:cs="Calibri"/>
          <w:szCs w:val="22"/>
        </w:rPr>
        <w:t xml:space="preserve"> </w:t>
      </w:r>
      <w:r w:rsidR="008A31A3">
        <w:rPr>
          <w:rFonts w:ascii="Calibri" w:hAnsi="Calibri" w:cs="Calibri" w:hint="eastAsia"/>
          <w:szCs w:val="22"/>
        </w:rPr>
        <w:t>Event</w:t>
      </w:r>
      <w:r w:rsidR="008A31A3">
        <w:rPr>
          <w:rFonts w:ascii="Calibri" w:hAnsi="Calibri" w:cs="Calibri"/>
          <w:szCs w:val="22"/>
        </w:rPr>
        <w:t xml:space="preserve"> </w:t>
      </w:r>
      <w:r w:rsidR="008A31A3">
        <w:rPr>
          <w:rFonts w:ascii="Calibri" w:hAnsi="Calibri" w:cs="Calibri" w:hint="eastAsia"/>
          <w:szCs w:val="22"/>
        </w:rPr>
        <w:t>Z1</w:t>
      </w:r>
      <w:r w:rsidR="008A31A3">
        <w:rPr>
          <w:rFonts w:ascii="Calibri" w:hAnsi="Calibri" w:cs="Calibri"/>
          <w:szCs w:val="22"/>
        </w:rPr>
        <w:t xml:space="preserve"> </w:t>
      </w:r>
      <w:r w:rsidR="003917DD">
        <w:rPr>
          <w:rFonts w:ascii="Calibri" w:hAnsi="Calibri" w:cs="Calibri" w:hint="eastAsia"/>
          <w:szCs w:val="22"/>
        </w:rPr>
        <w:t>below</w:t>
      </w:r>
      <w:r w:rsidR="003917DD">
        <w:rPr>
          <w:rFonts w:ascii="Calibri" w:hAnsi="Calibri" w:cs="Calibri"/>
          <w:szCs w:val="22"/>
        </w:rPr>
        <w:t xml:space="preserve"> </w:t>
      </w:r>
      <w:r w:rsidR="008A31A3">
        <w:rPr>
          <w:rFonts w:ascii="Calibri" w:hAnsi="Calibri" w:cs="Calibri" w:hint="eastAsia"/>
          <w:szCs w:val="22"/>
        </w:rPr>
        <w:t>was</w:t>
      </w:r>
      <w:r w:rsidR="008A31A3">
        <w:rPr>
          <w:rFonts w:ascii="Calibri" w:hAnsi="Calibri" w:cs="Calibri"/>
          <w:szCs w:val="22"/>
        </w:rPr>
        <w:t xml:space="preserve"> </w:t>
      </w:r>
      <w:r w:rsidR="008A31A3">
        <w:rPr>
          <w:rFonts w:ascii="Calibri" w:hAnsi="Calibri" w:cs="Calibri" w:hint="eastAsia"/>
          <w:szCs w:val="22"/>
        </w:rPr>
        <w:t>agreed</w:t>
      </w:r>
      <w:r w:rsidR="008A31A3">
        <w:rPr>
          <w:rFonts w:ascii="Calibri" w:hAnsi="Calibri" w:cs="Calibri"/>
          <w:szCs w:val="22"/>
        </w:rPr>
        <w:t xml:space="preserve"> </w:t>
      </w:r>
      <w:r w:rsidR="008A31A3">
        <w:rPr>
          <w:rFonts w:ascii="Calibri" w:hAnsi="Calibri" w:cs="Calibri" w:hint="eastAsia"/>
          <w:szCs w:val="22"/>
        </w:rPr>
        <w:t>in</w:t>
      </w:r>
      <w:r w:rsidR="008A31A3">
        <w:rPr>
          <w:rFonts w:ascii="Calibri" w:hAnsi="Calibri" w:cs="Calibri"/>
          <w:szCs w:val="22"/>
        </w:rPr>
        <w:t xml:space="preserve"> </w:t>
      </w:r>
      <w:r w:rsidR="008A31A3">
        <w:rPr>
          <w:rFonts w:ascii="Calibri" w:hAnsi="Calibri" w:cs="Calibri" w:hint="eastAsia"/>
          <w:szCs w:val="22"/>
        </w:rPr>
        <w:t>RAN2</w:t>
      </w:r>
      <w:r w:rsidR="008A31A3">
        <w:rPr>
          <w:rFonts w:ascii="Calibri" w:hAnsi="Calibri" w:cs="Calibri"/>
          <w:szCs w:val="22"/>
        </w:rPr>
        <w:t xml:space="preserve"> </w:t>
      </w:r>
      <w:r w:rsidR="008A31A3">
        <w:rPr>
          <w:rFonts w:ascii="Calibri" w:hAnsi="Calibri" w:cs="Calibri" w:hint="eastAsia"/>
          <w:szCs w:val="22"/>
        </w:rPr>
        <w:t>for</w:t>
      </w:r>
      <w:r w:rsidR="008A31A3">
        <w:rPr>
          <w:rFonts w:ascii="Calibri" w:hAnsi="Calibri" w:cs="Calibri"/>
          <w:szCs w:val="22"/>
        </w:rPr>
        <w:t xml:space="preserve"> </w:t>
      </w:r>
      <w:r w:rsidR="008A31A3">
        <w:rPr>
          <w:rFonts w:ascii="Calibri" w:hAnsi="Calibri" w:cs="Calibri" w:hint="eastAsia"/>
          <w:szCs w:val="22"/>
        </w:rPr>
        <w:t>the</w:t>
      </w:r>
      <w:r w:rsidR="008A31A3">
        <w:rPr>
          <w:rFonts w:ascii="Calibri" w:hAnsi="Calibri" w:cs="Calibri"/>
          <w:szCs w:val="22"/>
        </w:rPr>
        <w:t xml:space="preserve"> </w:t>
      </w:r>
      <w:r w:rsidR="008E03A6">
        <w:rPr>
          <w:rFonts w:ascii="Calibri" w:hAnsi="Calibri" w:cs="Calibri" w:hint="eastAsia"/>
          <w:szCs w:val="22"/>
        </w:rPr>
        <w:t>indirect-to-indirect</w:t>
      </w:r>
      <w:r w:rsidR="008E03A6">
        <w:rPr>
          <w:rFonts w:ascii="Calibri" w:hAnsi="Calibri" w:cs="Calibri"/>
          <w:szCs w:val="22"/>
        </w:rPr>
        <w:t xml:space="preserve"> </w:t>
      </w:r>
      <w:r w:rsidR="008A31A3" w:rsidRPr="00D93D5B">
        <w:rPr>
          <w:rFonts w:ascii="Calibri" w:hAnsi="Calibri" w:cs="Calibri"/>
          <w:szCs w:val="22"/>
          <w:lang w:val="en-US"/>
        </w:rPr>
        <w:t>path switch</w:t>
      </w:r>
      <w:r w:rsidR="008A31A3">
        <w:rPr>
          <w:rFonts w:ascii="Calibri" w:hAnsi="Calibri" w:cs="Calibri"/>
          <w:szCs w:val="22"/>
          <w:lang w:val="en-US"/>
        </w:rPr>
        <w:t xml:space="preserve"> </w:t>
      </w:r>
      <w:r w:rsidR="000B3106">
        <w:rPr>
          <w:rFonts w:ascii="Calibri" w:hAnsi="Calibri" w:cs="Calibri" w:hint="eastAsia"/>
          <w:szCs w:val="22"/>
          <w:lang w:val="en-US"/>
        </w:rPr>
        <w:t>operation</w:t>
      </w:r>
      <w:r w:rsidR="008A31A3">
        <w:rPr>
          <w:rFonts w:ascii="Calibri" w:hAnsi="Calibri" w:cs="Calibri" w:hint="eastAsia"/>
          <w:szCs w:val="22"/>
          <w:lang w:val="en-US"/>
        </w:rPr>
        <w:t>.</w:t>
      </w:r>
      <w:r w:rsidR="008A31A3">
        <w:rPr>
          <w:rFonts w:ascii="Calibri" w:hAnsi="Calibri" w:cs="Calibri"/>
          <w:szCs w:val="22"/>
          <w:lang w:val="en-US"/>
        </w:rPr>
        <w:t xml:space="preserve"> </w:t>
      </w:r>
      <w:r w:rsidR="000B3106">
        <w:rPr>
          <w:rFonts w:ascii="Calibri" w:hAnsi="Calibri" w:cs="Calibri" w:hint="eastAsia"/>
          <w:szCs w:val="22"/>
          <w:lang w:val="en-US"/>
        </w:rPr>
        <w:t>As</w:t>
      </w:r>
      <w:r w:rsidR="000B3106">
        <w:rPr>
          <w:rFonts w:ascii="Calibri" w:hAnsi="Calibri" w:cs="Calibri"/>
          <w:szCs w:val="22"/>
          <w:lang w:val="en-US"/>
        </w:rPr>
        <w:t xml:space="preserve"> </w:t>
      </w:r>
      <w:r w:rsidR="000B3106">
        <w:rPr>
          <w:rFonts w:ascii="Calibri" w:hAnsi="Calibri" w:cs="Calibri" w:hint="eastAsia"/>
          <w:szCs w:val="22"/>
          <w:lang w:val="en-US"/>
        </w:rPr>
        <w:t>already</w:t>
      </w:r>
      <w:r w:rsidR="000B3106">
        <w:rPr>
          <w:rFonts w:ascii="Calibri" w:hAnsi="Calibri" w:cs="Calibri"/>
          <w:szCs w:val="22"/>
          <w:lang w:val="en-US"/>
        </w:rPr>
        <w:t xml:space="preserve"> </w:t>
      </w:r>
      <w:r w:rsidR="008E03A6">
        <w:rPr>
          <w:rFonts w:ascii="Calibri" w:hAnsi="Calibri" w:cs="Calibri" w:hint="eastAsia"/>
          <w:szCs w:val="22"/>
          <w:lang w:val="en-US"/>
        </w:rPr>
        <w:t>discussed</w:t>
      </w:r>
      <w:r w:rsidR="008E03A6">
        <w:rPr>
          <w:rFonts w:ascii="Calibri" w:hAnsi="Calibri" w:cs="Calibri"/>
          <w:szCs w:val="22"/>
          <w:lang w:val="en-US"/>
        </w:rPr>
        <w:t xml:space="preserve"> </w:t>
      </w:r>
      <w:r w:rsidR="008E03A6">
        <w:rPr>
          <w:rFonts w:ascii="Calibri" w:hAnsi="Calibri" w:cs="Calibri" w:hint="eastAsia"/>
          <w:szCs w:val="22"/>
          <w:lang w:val="en-US"/>
        </w:rPr>
        <w:t>in</w:t>
      </w:r>
      <w:r w:rsidR="008E03A6">
        <w:rPr>
          <w:rFonts w:ascii="Calibri" w:hAnsi="Calibri" w:cs="Calibri"/>
          <w:szCs w:val="22"/>
          <w:lang w:val="en-US"/>
        </w:rPr>
        <w:t xml:space="preserve"> </w:t>
      </w:r>
      <w:r w:rsidR="008E03A6">
        <w:rPr>
          <w:rFonts w:ascii="Calibri" w:hAnsi="Calibri" w:cs="Calibri" w:hint="eastAsia"/>
          <w:szCs w:val="22"/>
          <w:lang w:val="en-US"/>
        </w:rPr>
        <w:t>RAN2</w:t>
      </w:r>
      <w:r w:rsidR="000B3106">
        <w:rPr>
          <w:rFonts w:ascii="Calibri" w:hAnsi="Calibri" w:cs="Calibri" w:hint="eastAsia"/>
          <w:szCs w:val="22"/>
          <w:lang w:val="en-US"/>
        </w:rPr>
        <w:t>,</w:t>
      </w:r>
      <w:r w:rsidR="000B3106">
        <w:rPr>
          <w:rFonts w:ascii="Calibri" w:hAnsi="Calibri" w:cs="Calibri"/>
          <w:szCs w:val="22"/>
          <w:lang w:val="en-US"/>
        </w:rPr>
        <w:t xml:space="preserve"> </w:t>
      </w:r>
      <w:r w:rsidR="000B3106">
        <w:rPr>
          <w:rFonts w:ascii="Calibri" w:hAnsi="Calibri" w:cs="Calibri" w:hint="eastAsia"/>
          <w:szCs w:val="22"/>
          <w:lang w:val="en-US"/>
        </w:rPr>
        <w:t>w</w:t>
      </w:r>
      <w:r w:rsidR="00DA3909">
        <w:rPr>
          <w:rFonts w:ascii="Calibri" w:hAnsi="Calibri" w:cs="Calibri" w:hint="eastAsia"/>
          <w:szCs w:val="22"/>
          <w:lang w:val="en-US"/>
        </w:rPr>
        <w:t>e</w:t>
      </w:r>
      <w:r w:rsidR="00DA3909">
        <w:rPr>
          <w:rFonts w:ascii="Calibri" w:hAnsi="Calibri" w:cs="Calibri"/>
          <w:szCs w:val="22"/>
          <w:lang w:val="en-US"/>
        </w:rPr>
        <w:t xml:space="preserve"> </w:t>
      </w:r>
      <w:r w:rsidR="00DA3909">
        <w:rPr>
          <w:rFonts w:ascii="Calibri" w:hAnsi="Calibri" w:cs="Calibri" w:hint="eastAsia"/>
          <w:szCs w:val="22"/>
          <w:lang w:val="en-US"/>
        </w:rPr>
        <w:t>think</w:t>
      </w:r>
      <w:r w:rsidR="00DA3909">
        <w:rPr>
          <w:rFonts w:ascii="Calibri" w:hAnsi="Calibri" w:cs="Calibri"/>
          <w:szCs w:val="22"/>
          <w:lang w:val="en-US"/>
        </w:rPr>
        <w:t xml:space="preserve"> </w:t>
      </w:r>
      <w:r w:rsidR="00DA3909">
        <w:rPr>
          <w:rFonts w:ascii="Calibri" w:hAnsi="Calibri" w:cs="Calibri" w:hint="eastAsia"/>
          <w:szCs w:val="22"/>
          <w:lang w:val="en-US"/>
        </w:rPr>
        <w:t>that</w:t>
      </w:r>
      <w:r w:rsidR="00DA3909">
        <w:rPr>
          <w:rFonts w:ascii="Calibri" w:hAnsi="Calibri" w:cs="Calibri"/>
          <w:szCs w:val="22"/>
          <w:lang w:val="en-US"/>
        </w:rPr>
        <w:t xml:space="preserve"> </w:t>
      </w:r>
      <w:r w:rsidR="000B3106">
        <w:rPr>
          <w:rFonts w:ascii="Calibri" w:hAnsi="Calibri" w:cs="Calibri" w:hint="eastAsia"/>
          <w:szCs w:val="22"/>
          <w:lang w:val="en-US"/>
        </w:rPr>
        <w:t>the</w:t>
      </w:r>
      <w:r w:rsidR="000B3106">
        <w:rPr>
          <w:rFonts w:ascii="Calibri" w:hAnsi="Calibri" w:cs="Calibri"/>
          <w:szCs w:val="22"/>
          <w:lang w:val="en-US"/>
        </w:rPr>
        <w:t xml:space="preserve"> </w:t>
      </w:r>
      <w:r w:rsidR="008E03A6">
        <w:rPr>
          <w:rFonts w:ascii="Calibri" w:hAnsi="Calibri" w:cs="Calibri" w:hint="eastAsia"/>
          <w:szCs w:val="22"/>
          <w:lang w:val="en-US"/>
        </w:rPr>
        <w:t>direct</w:t>
      </w:r>
      <w:r w:rsidR="008E03A6">
        <w:rPr>
          <w:rFonts w:ascii="Calibri" w:hAnsi="Calibri" w:cs="Calibri"/>
          <w:szCs w:val="22"/>
          <w:lang w:val="en-US"/>
        </w:rPr>
        <w:t xml:space="preserve"> </w:t>
      </w:r>
      <w:r w:rsidR="000B3106">
        <w:rPr>
          <w:rFonts w:ascii="Calibri" w:hAnsi="Calibri" w:cs="Calibri"/>
          <w:szCs w:val="22"/>
          <w:lang w:val="en-US"/>
        </w:rPr>
        <w:t xml:space="preserve">comparison </w:t>
      </w:r>
      <w:r w:rsidR="000B3106">
        <w:rPr>
          <w:rFonts w:ascii="Calibri" w:hAnsi="Calibri" w:cs="Calibri" w:hint="eastAsia"/>
          <w:szCs w:val="22"/>
          <w:lang w:val="en-US"/>
        </w:rPr>
        <w:t>of</w:t>
      </w:r>
      <w:r w:rsidR="000B3106">
        <w:rPr>
          <w:rFonts w:ascii="Calibri" w:hAnsi="Calibri" w:cs="Calibri"/>
          <w:szCs w:val="22"/>
          <w:lang w:val="en-US"/>
        </w:rPr>
        <w:t xml:space="preserve"> </w:t>
      </w:r>
      <w:r w:rsidR="000B3106" w:rsidRPr="00670D0F">
        <w:rPr>
          <w:rFonts w:ascii="Calibri" w:hAnsi="Calibri" w:cs="Calibri"/>
          <w:szCs w:val="22"/>
          <w:lang w:val="en-US"/>
        </w:rPr>
        <w:t>SL-RSRP and SD-RSRP measurement</w:t>
      </w:r>
      <w:r w:rsidR="000B3106">
        <w:rPr>
          <w:rFonts w:ascii="Calibri" w:hAnsi="Calibri" w:cs="Calibri" w:hint="eastAsia"/>
          <w:szCs w:val="22"/>
          <w:lang w:val="en-US"/>
        </w:rPr>
        <w:t>s</w:t>
      </w:r>
      <w:r w:rsidR="00C82055">
        <w:rPr>
          <w:rFonts w:ascii="Calibri" w:hAnsi="Calibri" w:cs="Calibri"/>
          <w:szCs w:val="22"/>
          <w:lang w:val="en-US"/>
        </w:rPr>
        <w:t xml:space="preserve"> </w:t>
      </w:r>
      <w:r w:rsidR="008E03A6">
        <w:rPr>
          <w:rFonts w:ascii="Calibri" w:hAnsi="Calibri" w:cs="Calibri" w:hint="eastAsia"/>
          <w:szCs w:val="22"/>
          <w:lang w:val="en-US"/>
        </w:rPr>
        <w:t>at</w:t>
      </w:r>
      <w:r w:rsidR="008E03A6">
        <w:rPr>
          <w:rFonts w:ascii="Calibri" w:hAnsi="Calibri" w:cs="Calibri"/>
          <w:szCs w:val="22"/>
          <w:lang w:val="en-US"/>
        </w:rPr>
        <w:t xml:space="preserve"> </w:t>
      </w:r>
      <w:r w:rsidR="008E03A6">
        <w:rPr>
          <w:rFonts w:ascii="Calibri" w:hAnsi="Calibri" w:cs="Calibri" w:hint="eastAsia"/>
          <w:szCs w:val="22"/>
          <w:lang w:val="en-US"/>
        </w:rPr>
        <w:t>the</w:t>
      </w:r>
      <w:r w:rsidR="008E03A6">
        <w:rPr>
          <w:rFonts w:ascii="Calibri" w:hAnsi="Calibri" w:cs="Calibri"/>
          <w:szCs w:val="22"/>
          <w:lang w:val="en-US"/>
        </w:rPr>
        <w:t xml:space="preserve"> </w:t>
      </w:r>
      <w:r w:rsidR="00C82055">
        <w:rPr>
          <w:rFonts w:ascii="Calibri" w:hAnsi="Calibri" w:cs="Calibri" w:hint="eastAsia"/>
          <w:szCs w:val="22"/>
          <w:lang w:val="en-US"/>
        </w:rPr>
        <w:t>Event</w:t>
      </w:r>
      <w:r w:rsidR="00C82055">
        <w:rPr>
          <w:rFonts w:ascii="Calibri" w:hAnsi="Calibri" w:cs="Calibri"/>
          <w:szCs w:val="22"/>
          <w:lang w:val="en-US"/>
        </w:rPr>
        <w:t xml:space="preserve"> </w:t>
      </w:r>
      <w:r w:rsidR="00C82055">
        <w:rPr>
          <w:rFonts w:ascii="Calibri" w:hAnsi="Calibri" w:cs="Calibri" w:hint="eastAsia"/>
          <w:szCs w:val="22"/>
          <w:lang w:val="en-US"/>
        </w:rPr>
        <w:t>Z2</w:t>
      </w:r>
      <w:r w:rsidR="000B3106">
        <w:rPr>
          <w:rFonts w:ascii="Calibri" w:hAnsi="Calibri" w:cs="Calibri"/>
          <w:szCs w:val="22"/>
          <w:lang w:val="en-US"/>
        </w:rPr>
        <w:t xml:space="preserve"> </w:t>
      </w:r>
      <w:r w:rsidR="008E03A6">
        <w:rPr>
          <w:rFonts w:ascii="Calibri" w:hAnsi="Calibri" w:cs="Calibri" w:hint="eastAsia"/>
          <w:szCs w:val="22"/>
          <w:lang w:val="en-US"/>
        </w:rPr>
        <w:t>could</w:t>
      </w:r>
      <w:r w:rsidR="008E03A6">
        <w:rPr>
          <w:rFonts w:ascii="Calibri" w:hAnsi="Calibri" w:cs="Calibri"/>
          <w:szCs w:val="22"/>
          <w:lang w:val="en-US"/>
        </w:rPr>
        <w:t xml:space="preserve"> </w:t>
      </w:r>
      <w:r w:rsidR="000B3106">
        <w:rPr>
          <w:rFonts w:ascii="Calibri" w:hAnsi="Calibri" w:cs="Calibri" w:hint="eastAsia"/>
          <w:szCs w:val="22"/>
          <w:lang w:val="en-US"/>
        </w:rPr>
        <w:t>trigger</w:t>
      </w:r>
      <w:r w:rsidR="000B3106">
        <w:rPr>
          <w:rFonts w:ascii="Calibri" w:hAnsi="Calibri" w:cs="Calibri"/>
          <w:szCs w:val="22"/>
          <w:lang w:val="en-US"/>
        </w:rPr>
        <w:t xml:space="preserve"> </w:t>
      </w:r>
      <w:r w:rsidR="000B3106">
        <w:rPr>
          <w:rFonts w:ascii="Calibri" w:hAnsi="Calibri" w:cs="Calibri" w:hint="eastAsia"/>
          <w:szCs w:val="22"/>
          <w:lang w:val="en-US"/>
        </w:rPr>
        <w:t>the</w:t>
      </w:r>
      <w:r w:rsidR="000B3106">
        <w:rPr>
          <w:rFonts w:ascii="Calibri" w:hAnsi="Calibri" w:cs="Calibri"/>
          <w:szCs w:val="22"/>
          <w:lang w:val="en-US"/>
        </w:rPr>
        <w:t xml:space="preserve"> unnecessary </w:t>
      </w:r>
      <w:r w:rsidR="000B3106">
        <w:rPr>
          <w:rFonts w:ascii="Calibri" w:hAnsi="Calibri" w:cs="Calibri" w:hint="eastAsia"/>
          <w:szCs w:val="22"/>
          <w:lang w:val="en-US"/>
        </w:rPr>
        <w:t>measurement</w:t>
      </w:r>
      <w:r w:rsidR="000B3106">
        <w:rPr>
          <w:rFonts w:ascii="Calibri" w:hAnsi="Calibri" w:cs="Calibri"/>
          <w:szCs w:val="22"/>
          <w:lang w:val="en-US"/>
        </w:rPr>
        <w:t xml:space="preserve"> </w:t>
      </w:r>
      <w:r w:rsidR="000B3106">
        <w:rPr>
          <w:rFonts w:ascii="Calibri" w:hAnsi="Calibri" w:cs="Calibri" w:hint="eastAsia"/>
          <w:szCs w:val="22"/>
          <w:lang w:val="en-US"/>
        </w:rPr>
        <w:t>reporting</w:t>
      </w:r>
      <w:r w:rsidR="000B3106">
        <w:rPr>
          <w:rFonts w:ascii="Calibri" w:hAnsi="Calibri" w:cs="Calibri"/>
          <w:szCs w:val="22"/>
          <w:lang w:val="en-US"/>
        </w:rPr>
        <w:t xml:space="preserve"> </w:t>
      </w:r>
      <w:r w:rsidR="008E03A6">
        <w:rPr>
          <w:rFonts w:ascii="Calibri" w:hAnsi="Calibri" w:cs="Calibri" w:hint="eastAsia"/>
          <w:szCs w:val="22"/>
          <w:lang w:val="en-US"/>
        </w:rPr>
        <w:t>due</w:t>
      </w:r>
      <w:r w:rsidR="008E03A6">
        <w:rPr>
          <w:rFonts w:ascii="Calibri" w:hAnsi="Calibri" w:cs="Calibri"/>
          <w:szCs w:val="22"/>
          <w:lang w:val="en-US"/>
        </w:rPr>
        <w:t xml:space="preserve"> </w:t>
      </w:r>
      <w:r w:rsidR="008E03A6">
        <w:rPr>
          <w:rFonts w:ascii="Calibri" w:hAnsi="Calibri" w:cs="Calibri" w:hint="eastAsia"/>
          <w:szCs w:val="22"/>
          <w:lang w:val="en-US"/>
        </w:rPr>
        <w:t>to</w:t>
      </w:r>
      <w:r w:rsidR="008E03A6">
        <w:rPr>
          <w:rFonts w:ascii="Calibri" w:hAnsi="Calibri" w:cs="Calibri"/>
          <w:szCs w:val="22"/>
          <w:lang w:val="en-US"/>
        </w:rPr>
        <w:t xml:space="preserve"> </w:t>
      </w:r>
      <w:r w:rsidR="008E03A6">
        <w:rPr>
          <w:rFonts w:ascii="Calibri" w:hAnsi="Calibri" w:cs="Calibri" w:hint="eastAsia"/>
          <w:szCs w:val="22"/>
          <w:lang w:val="en-US"/>
        </w:rPr>
        <w:t>the</w:t>
      </w:r>
      <w:r w:rsidR="008E03A6">
        <w:rPr>
          <w:rFonts w:ascii="Calibri" w:hAnsi="Calibri" w:cs="Calibri"/>
          <w:szCs w:val="22"/>
          <w:lang w:val="en-US"/>
        </w:rPr>
        <w:t xml:space="preserve"> </w:t>
      </w:r>
      <w:r w:rsidR="000B3106">
        <w:rPr>
          <w:rFonts w:ascii="Calibri" w:hAnsi="Calibri" w:cs="Calibri" w:hint="eastAsia"/>
          <w:szCs w:val="22"/>
          <w:lang w:val="en-US"/>
        </w:rPr>
        <w:t>SL</w:t>
      </w:r>
      <w:r w:rsidR="000B3106">
        <w:rPr>
          <w:rFonts w:ascii="Calibri" w:hAnsi="Calibri" w:cs="Calibri"/>
          <w:szCs w:val="22"/>
          <w:lang w:val="en-US"/>
        </w:rPr>
        <w:t xml:space="preserve"> </w:t>
      </w:r>
      <w:r w:rsidR="008E03A6">
        <w:rPr>
          <w:rFonts w:ascii="Calibri" w:hAnsi="Calibri" w:cs="Calibri" w:hint="eastAsia"/>
          <w:szCs w:val="22"/>
          <w:lang w:val="en-US"/>
        </w:rPr>
        <w:t>pathloss</w:t>
      </w:r>
      <w:r w:rsidR="000B3106">
        <w:rPr>
          <w:rFonts w:ascii="Calibri" w:hAnsi="Calibri" w:cs="Calibri" w:hint="eastAsia"/>
          <w:szCs w:val="22"/>
          <w:lang w:val="en-US"/>
        </w:rPr>
        <w:t>-based</w:t>
      </w:r>
      <w:r w:rsidR="000B3106">
        <w:rPr>
          <w:rFonts w:ascii="Calibri" w:hAnsi="Calibri" w:cs="Calibri"/>
          <w:szCs w:val="22"/>
          <w:lang w:val="en-US"/>
        </w:rPr>
        <w:t xml:space="preserve"> </w:t>
      </w:r>
      <w:r w:rsidR="00C82055">
        <w:rPr>
          <w:rFonts w:ascii="Calibri" w:hAnsi="Calibri" w:cs="Calibri" w:hint="eastAsia"/>
          <w:szCs w:val="22"/>
          <w:lang w:val="en-US"/>
        </w:rPr>
        <w:t>power</w:t>
      </w:r>
      <w:r w:rsidR="00C82055">
        <w:rPr>
          <w:rFonts w:ascii="Calibri" w:hAnsi="Calibri" w:cs="Calibri"/>
          <w:szCs w:val="22"/>
          <w:lang w:val="en-US"/>
        </w:rPr>
        <w:t xml:space="preserve"> </w:t>
      </w:r>
      <w:r w:rsidR="00C82055">
        <w:rPr>
          <w:rFonts w:ascii="Calibri" w:hAnsi="Calibri" w:cs="Calibri" w:hint="eastAsia"/>
          <w:szCs w:val="22"/>
          <w:lang w:val="en-US"/>
        </w:rPr>
        <w:t>control</w:t>
      </w:r>
      <w:r w:rsidR="008E03A6">
        <w:rPr>
          <w:rFonts w:ascii="Calibri" w:hAnsi="Calibri" w:cs="Calibri" w:hint="eastAsia"/>
          <w:szCs w:val="22"/>
          <w:lang w:val="en-US"/>
        </w:rPr>
        <w:t>.</w:t>
      </w:r>
      <w:r w:rsidR="008E03A6">
        <w:rPr>
          <w:rFonts w:ascii="Calibri" w:hAnsi="Calibri" w:cs="Calibri"/>
          <w:szCs w:val="22"/>
          <w:lang w:val="en-US"/>
        </w:rPr>
        <w:t xml:space="preserve"> </w:t>
      </w:r>
      <w:r w:rsidR="003755C1">
        <w:rPr>
          <w:rFonts w:ascii="Calibri" w:hAnsi="Calibri" w:cs="Calibri"/>
          <w:szCs w:val="22"/>
          <w:lang w:val="en-US"/>
        </w:rPr>
        <w:t>Also,</w:t>
      </w:r>
      <w:r w:rsidR="00C82055">
        <w:rPr>
          <w:rFonts w:ascii="Calibri" w:hAnsi="Calibri" w:cs="Calibri"/>
          <w:szCs w:val="22"/>
          <w:lang w:val="en-US"/>
        </w:rPr>
        <w:t xml:space="preserve"> </w:t>
      </w:r>
      <w:r w:rsidR="00C82055">
        <w:rPr>
          <w:rFonts w:ascii="Calibri" w:hAnsi="Calibri" w:cs="Calibri" w:hint="eastAsia"/>
          <w:szCs w:val="22"/>
          <w:lang w:val="en-US"/>
        </w:rPr>
        <w:t>even</w:t>
      </w:r>
      <w:r w:rsidR="00C82055">
        <w:rPr>
          <w:rFonts w:ascii="Calibri" w:hAnsi="Calibri" w:cs="Calibri"/>
          <w:szCs w:val="22"/>
          <w:lang w:val="en-US"/>
        </w:rPr>
        <w:t xml:space="preserve"> </w:t>
      </w:r>
      <w:r w:rsidR="00C82055">
        <w:rPr>
          <w:rFonts w:ascii="Calibri" w:hAnsi="Calibri" w:cs="Calibri" w:hint="eastAsia"/>
          <w:szCs w:val="22"/>
          <w:lang w:val="en-US"/>
        </w:rPr>
        <w:t>the</w:t>
      </w:r>
      <w:r w:rsidR="00C82055">
        <w:rPr>
          <w:rFonts w:ascii="Calibri" w:hAnsi="Calibri" w:cs="Calibri"/>
          <w:szCs w:val="22"/>
          <w:lang w:val="en-US"/>
        </w:rPr>
        <w:t xml:space="preserve"> </w:t>
      </w:r>
      <w:r w:rsidR="00C82055">
        <w:rPr>
          <w:rFonts w:ascii="Calibri" w:hAnsi="Calibri" w:cs="Calibri" w:hint="eastAsia"/>
          <w:szCs w:val="22"/>
          <w:lang w:val="en-US"/>
        </w:rPr>
        <w:t>offset</w:t>
      </w:r>
      <w:r w:rsidR="00C82055">
        <w:rPr>
          <w:rFonts w:ascii="Calibri" w:hAnsi="Calibri" w:cs="Calibri"/>
          <w:szCs w:val="22"/>
          <w:lang w:val="en-US"/>
        </w:rPr>
        <w:t xml:space="preserve"> </w:t>
      </w:r>
      <w:r w:rsidR="00C82055">
        <w:rPr>
          <w:rFonts w:ascii="Calibri" w:hAnsi="Calibri" w:cs="Calibri" w:hint="eastAsia"/>
          <w:szCs w:val="22"/>
          <w:lang w:val="en-US"/>
        </w:rPr>
        <w:t>value</w:t>
      </w:r>
      <w:r w:rsidR="00C82055">
        <w:rPr>
          <w:rFonts w:ascii="Calibri" w:hAnsi="Calibri" w:cs="Calibri"/>
          <w:szCs w:val="22"/>
          <w:lang w:val="en-US"/>
        </w:rPr>
        <w:t xml:space="preserve"> </w:t>
      </w:r>
      <w:r w:rsidR="00C82055">
        <w:rPr>
          <w:rFonts w:ascii="Calibri" w:hAnsi="Calibri" w:cs="Calibri" w:hint="eastAsia"/>
          <w:szCs w:val="22"/>
          <w:lang w:val="en-US"/>
        </w:rPr>
        <w:t>semi-</w:t>
      </w:r>
      <w:r w:rsidR="00C82055">
        <w:rPr>
          <w:rFonts w:ascii="Calibri" w:hAnsi="Calibri" w:cs="Calibri"/>
          <w:szCs w:val="22"/>
          <w:lang w:val="en-US"/>
        </w:rPr>
        <w:t xml:space="preserve">statically configured </w:t>
      </w:r>
      <w:r w:rsidR="009915B8">
        <w:rPr>
          <w:rFonts w:ascii="Calibri" w:hAnsi="Calibri" w:cs="Calibri" w:hint="eastAsia"/>
          <w:szCs w:val="22"/>
          <w:lang w:val="en-US"/>
        </w:rPr>
        <w:t>by</w:t>
      </w:r>
      <w:r w:rsidR="009915B8">
        <w:rPr>
          <w:rFonts w:ascii="Calibri" w:hAnsi="Calibri" w:cs="Calibri"/>
          <w:szCs w:val="22"/>
          <w:lang w:val="en-US"/>
        </w:rPr>
        <w:t xml:space="preserve"> </w:t>
      </w:r>
      <w:r w:rsidR="009915B8">
        <w:rPr>
          <w:rFonts w:ascii="Calibri" w:hAnsi="Calibri" w:cs="Calibri" w:hint="eastAsia"/>
          <w:szCs w:val="22"/>
          <w:lang w:val="en-US"/>
        </w:rPr>
        <w:t>the</w:t>
      </w:r>
      <w:r w:rsidR="009915B8">
        <w:rPr>
          <w:rFonts w:ascii="Calibri" w:hAnsi="Calibri" w:cs="Calibri"/>
          <w:szCs w:val="22"/>
          <w:lang w:val="en-US"/>
        </w:rPr>
        <w:t xml:space="preserve"> </w:t>
      </w:r>
      <w:r w:rsidR="009915B8">
        <w:rPr>
          <w:rFonts w:ascii="Calibri" w:hAnsi="Calibri" w:cs="Calibri" w:hint="eastAsia"/>
          <w:szCs w:val="22"/>
          <w:lang w:val="en-US"/>
        </w:rPr>
        <w:t>network</w:t>
      </w:r>
      <w:r w:rsidR="009915B8">
        <w:rPr>
          <w:rFonts w:ascii="Calibri" w:hAnsi="Calibri" w:cs="Calibri"/>
          <w:szCs w:val="22"/>
          <w:lang w:val="en-US"/>
        </w:rPr>
        <w:t xml:space="preserve"> </w:t>
      </w:r>
      <w:r w:rsidR="009915B8">
        <w:rPr>
          <w:rFonts w:ascii="Calibri" w:hAnsi="Calibri" w:cs="Calibri" w:hint="eastAsia"/>
          <w:szCs w:val="22"/>
          <w:lang w:val="en-US"/>
        </w:rPr>
        <w:t>is</w:t>
      </w:r>
      <w:r w:rsidR="009915B8">
        <w:rPr>
          <w:rFonts w:ascii="Calibri" w:hAnsi="Calibri" w:cs="Calibri"/>
          <w:szCs w:val="22"/>
          <w:lang w:val="en-US"/>
        </w:rPr>
        <w:t xml:space="preserve"> </w:t>
      </w:r>
      <w:r w:rsidR="009915B8">
        <w:rPr>
          <w:rFonts w:ascii="Calibri" w:hAnsi="Calibri" w:cs="Calibri" w:hint="eastAsia"/>
          <w:szCs w:val="22"/>
          <w:lang w:val="en-US"/>
        </w:rPr>
        <w:t>difficult</w:t>
      </w:r>
      <w:r w:rsidR="009915B8">
        <w:rPr>
          <w:rFonts w:ascii="Calibri" w:hAnsi="Calibri" w:cs="Calibri"/>
          <w:szCs w:val="22"/>
          <w:lang w:val="en-US"/>
        </w:rPr>
        <w:t xml:space="preserve"> </w:t>
      </w:r>
      <w:r w:rsidR="009915B8">
        <w:rPr>
          <w:rFonts w:ascii="Calibri" w:hAnsi="Calibri" w:cs="Calibri" w:hint="eastAsia"/>
          <w:szCs w:val="22"/>
          <w:lang w:val="en-US"/>
        </w:rPr>
        <w:t>to</w:t>
      </w:r>
      <w:r w:rsidR="009915B8">
        <w:rPr>
          <w:rFonts w:ascii="Calibri" w:hAnsi="Calibri" w:cs="Calibri"/>
          <w:szCs w:val="22"/>
          <w:lang w:val="en-US"/>
        </w:rPr>
        <w:t xml:space="preserve"> </w:t>
      </w:r>
      <w:r w:rsidR="009915B8">
        <w:rPr>
          <w:rFonts w:ascii="Calibri" w:hAnsi="Calibri" w:cs="Calibri" w:hint="eastAsia"/>
          <w:szCs w:val="22"/>
          <w:lang w:val="en-US"/>
        </w:rPr>
        <w:t>effectively</w:t>
      </w:r>
      <w:r w:rsidR="009915B8">
        <w:rPr>
          <w:rFonts w:ascii="Calibri" w:hAnsi="Calibri" w:cs="Calibri"/>
          <w:szCs w:val="22"/>
          <w:lang w:val="en-US"/>
        </w:rPr>
        <w:t xml:space="preserve"> </w:t>
      </w:r>
      <w:r w:rsidR="009915B8">
        <w:rPr>
          <w:rFonts w:ascii="Calibri" w:hAnsi="Calibri" w:cs="Calibri" w:hint="eastAsia"/>
          <w:szCs w:val="22"/>
          <w:lang w:val="en-US"/>
        </w:rPr>
        <w:t>solve</w:t>
      </w:r>
      <w:r w:rsidR="009915B8">
        <w:rPr>
          <w:rFonts w:ascii="Calibri" w:hAnsi="Calibri" w:cs="Calibri"/>
          <w:szCs w:val="22"/>
          <w:lang w:val="en-US"/>
        </w:rPr>
        <w:t xml:space="preserve"> </w:t>
      </w:r>
      <w:r w:rsidR="009915B8">
        <w:rPr>
          <w:rFonts w:ascii="Calibri" w:hAnsi="Calibri" w:cs="Calibri" w:hint="eastAsia"/>
          <w:szCs w:val="22"/>
          <w:lang w:val="en-US"/>
        </w:rPr>
        <w:t>this</w:t>
      </w:r>
      <w:r w:rsidR="009915B8">
        <w:rPr>
          <w:rFonts w:ascii="Calibri" w:hAnsi="Calibri" w:cs="Calibri"/>
          <w:szCs w:val="22"/>
          <w:lang w:val="en-US"/>
        </w:rPr>
        <w:t xml:space="preserve"> </w:t>
      </w:r>
      <w:r w:rsidR="009915B8">
        <w:rPr>
          <w:rFonts w:ascii="Calibri" w:hAnsi="Calibri" w:cs="Calibri" w:hint="eastAsia"/>
          <w:szCs w:val="22"/>
          <w:lang w:val="en-US"/>
        </w:rPr>
        <w:t>issue.</w:t>
      </w:r>
      <w:r w:rsidR="003755C1">
        <w:rPr>
          <w:rFonts w:ascii="Calibri" w:hAnsi="Calibri" w:cs="Calibri"/>
          <w:szCs w:val="22"/>
          <w:lang w:val="en-US"/>
        </w:rPr>
        <w:t xml:space="preserve"> </w:t>
      </w:r>
    </w:p>
    <w:p w14:paraId="1E3EA371" w14:textId="6CCB9999" w:rsidR="00D93D5B" w:rsidRPr="00C82055" w:rsidRDefault="00D93D5B" w:rsidP="00EC11C2">
      <w:pPr>
        <w:pStyle w:val="LGTdoc0"/>
        <w:spacing w:afterLines="0" w:after="0" w:line="240" w:lineRule="auto"/>
        <w:ind w:firstLine="425"/>
        <w:rPr>
          <w:rFonts w:ascii="Calibri" w:hAnsi="Calibri" w:cs="Calibri"/>
          <w:szCs w:val="22"/>
        </w:rPr>
      </w:pPr>
    </w:p>
    <w:p w14:paraId="1356550A" w14:textId="2695F339" w:rsidR="00D93D5B" w:rsidRPr="00D93D5B" w:rsidRDefault="00D93D5B" w:rsidP="00D93D5B">
      <w:pPr>
        <w:pStyle w:val="LGTdoc0"/>
        <w:numPr>
          <w:ilvl w:val="0"/>
          <w:numId w:val="34"/>
        </w:numPr>
        <w:spacing w:afterLines="0" w:after="0" w:line="240" w:lineRule="auto"/>
        <w:ind w:left="851" w:hanging="425"/>
        <w:rPr>
          <w:rFonts w:ascii="Calibri" w:hAnsi="Calibri" w:cs="Calibri"/>
          <w:szCs w:val="22"/>
          <w:lang w:val="en-US"/>
        </w:rPr>
      </w:pPr>
      <w:r w:rsidRPr="00D93D5B">
        <w:rPr>
          <w:rFonts w:ascii="Calibri" w:hAnsi="Calibri" w:cs="Calibri"/>
          <w:szCs w:val="22"/>
          <w:lang w:val="en-US"/>
        </w:rPr>
        <w:t>Agreements</w:t>
      </w:r>
      <w:r>
        <w:rPr>
          <w:rFonts w:ascii="Calibri" w:hAnsi="Calibri" w:cs="Calibri"/>
          <w:szCs w:val="22"/>
          <w:lang w:val="en-US"/>
        </w:rPr>
        <w:t xml:space="preserve"> </w:t>
      </w:r>
      <w:r>
        <w:rPr>
          <w:rFonts w:ascii="Calibri" w:hAnsi="Calibri" w:cs="Calibri" w:hint="eastAsia"/>
          <w:szCs w:val="22"/>
          <w:lang w:val="en-US"/>
        </w:rPr>
        <w:t>made</w:t>
      </w:r>
      <w:r>
        <w:rPr>
          <w:rFonts w:ascii="Calibri" w:hAnsi="Calibri" w:cs="Calibri"/>
          <w:szCs w:val="22"/>
          <w:lang w:val="en-US"/>
        </w:rPr>
        <w:t xml:space="preserve"> </w:t>
      </w:r>
      <w:r>
        <w:rPr>
          <w:rFonts w:ascii="Calibri" w:hAnsi="Calibri" w:cs="Calibri" w:hint="eastAsia"/>
          <w:szCs w:val="22"/>
          <w:lang w:val="en-US"/>
        </w:rPr>
        <w:t>in</w:t>
      </w:r>
      <w:r>
        <w:rPr>
          <w:rFonts w:ascii="Calibri" w:hAnsi="Calibri" w:cs="Calibri"/>
          <w:szCs w:val="22"/>
          <w:lang w:val="en-US"/>
        </w:rPr>
        <w:t xml:space="preserve"> </w:t>
      </w:r>
      <w:r>
        <w:rPr>
          <w:rFonts w:ascii="Calibri" w:hAnsi="Calibri" w:cs="Calibri" w:hint="eastAsia"/>
          <w:szCs w:val="22"/>
          <w:lang w:val="en-US"/>
        </w:rPr>
        <w:t>RAN2#119-e</w:t>
      </w:r>
      <w:r>
        <w:rPr>
          <w:rFonts w:ascii="Calibri" w:hAnsi="Calibri" w:cs="Calibri"/>
          <w:szCs w:val="22"/>
          <w:lang w:val="en-US"/>
        </w:rPr>
        <w:t xml:space="preserve"> </w:t>
      </w:r>
      <w:r>
        <w:rPr>
          <w:rFonts w:ascii="Calibri" w:hAnsi="Calibri" w:cs="Calibri" w:hint="eastAsia"/>
          <w:szCs w:val="22"/>
          <w:lang w:val="en-US"/>
        </w:rPr>
        <w:t>meeting</w:t>
      </w:r>
      <w:r w:rsidRPr="00D93D5B">
        <w:rPr>
          <w:rFonts w:ascii="Calibri" w:hAnsi="Calibri" w:cs="Calibri"/>
          <w:szCs w:val="22"/>
          <w:lang w:val="en-US"/>
        </w:rPr>
        <w:t>:</w:t>
      </w:r>
    </w:p>
    <w:p w14:paraId="6894D18D" w14:textId="77777777" w:rsidR="00D93D5B" w:rsidRDefault="00D93D5B" w:rsidP="00D93D5B">
      <w:pPr>
        <w:pStyle w:val="LGTdoc0"/>
        <w:numPr>
          <w:ilvl w:val="1"/>
          <w:numId w:val="34"/>
        </w:numPr>
        <w:spacing w:afterLines="0" w:after="0" w:line="240" w:lineRule="auto"/>
        <w:rPr>
          <w:rFonts w:ascii="Calibri" w:hAnsi="Calibri" w:cs="Calibri"/>
          <w:szCs w:val="22"/>
          <w:lang w:val="en-US"/>
        </w:rPr>
      </w:pPr>
      <w:r w:rsidRPr="00D93D5B">
        <w:rPr>
          <w:rFonts w:ascii="Calibri" w:hAnsi="Calibri" w:cs="Calibri"/>
          <w:szCs w:val="22"/>
          <w:lang w:val="en-US"/>
        </w:rPr>
        <w:t xml:space="preserve">For i2i path switch procedure, introduce a new measurement event based on individual thresholds i.e., Event Z1: Serving L2 U2N Relay UE becomes worse than threshold1 and Candidate L2 U2N Relay UE becomes better than threshold2.  </w:t>
      </w:r>
    </w:p>
    <w:p w14:paraId="51779CBF" w14:textId="096F2FCE" w:rsidR="00D93D5B" w:rsidRPr="00876001" w:rsidRDefault="00D93D5B" w:rsidP="00D93D5B">
      <w:pPr>
        <w:pStyle w:val="LGTdoc0"/>
        <w:numPr>
          <w:ilvl w:val="2"/>
          <w:numId w:val="34"/>
        </w:numPr>
        <w:spacing w:afterLines="0" w:after="0" w:line="240" w:lineRule="auto"/>
        <w:rPr>
          <w:rFonts w:ascii="Calibri" w:hAnsi="Calibri" w:cs="Calibri"/>
          <w:szCs w:val="22"/>
          <w:lang w:val="en-US"/>
        </w:rPr>
      </w:pPr>
      <w:r w:rsidRPr="00D93D5B">
        <w:rPr>
          <w:rFonts w:ascii="Calibri" w:hAnsi="Calibri" w:cs="Calibri"/>
          <w:szCs w:val="22"/>
          <w:lang w:val="en-US"/>
        </w:rPr>
        <w:t xml:space="preserve">FFS if we also have an </w:t>
      </w:r>
      <w:r w:rsidR="00DA52BA">
        <w:rPr>
          <w:rFonts w:ascii="Calibri" w:hAnsi="Calibri" w:cs="Calibri" w:hint="eastAsia"/>
          <w:szCs w:val="22"/>
          <w:lang w:val="en-US"/>
        </w:rPr>
        <w:t>E</w:t>
      </w:r>
      <w:r w:rsidRPr="00D93D5B">
        <w:rPr>
          <w:rFonts w:ascii="Calibri" w:hAnsi="Calibri" w:cs="Calibri"/>
          <w:szCs w:val="22"/>
          <w:lang w:val="en-US"/>
        </w:rPr>
        <w:t>vent Z2: Candidate L2 U2N Relay UE becomes an offset better than serving L2 U2N Relay UE, and in this case if/how to compare SL-RSRP of serving U2N relay UE and SD-RSRP of candidate U2N relay UE.</w:t>
      </w:r>
    </w:p>
    <w:p w14:paraId="6DEC63D3" w14:textId="77777777" w:rsidR="00D93D5B" w:rsidRDefault="00D93D5B" w:rsidP="00EC11C2">
      <w:pPr>
        <w:pStyle w:val="LGTdoc0"/>
        <w:spacing w:afterLines="0" w:after="0" w:line="240" w:lineRule="auto"/>
        <w:ind w:firstLine="425"/>
        <w:rPr>
          <w:rFonts w:ascii="Calibri" w:hAnsi="Calibri" w:cs="Calibri" w:hint="eastAsia"/>
          <w:szCs w:val="22"/>
        </w:rPr>
      </w:pPr>
    </w:p>
    <w:p w14:paraId="24FAB36E" w14:textId="6080ADDE" w:rsidR="003755C1" w:rsidRDefault="00B63345" w:rsidP="00EC11C2">
      <w:pPr>
        <w:pStyle w:val="LGTdoc0"/>
        <w:spacing w:afterLines="0" w:after="0" w:line="240" w:lineRule="auto"/>
        <w:ind w:firstLine="425"/>
        <w:rPr>
          <w:rFonts w:ascii="Calibri" w:hAnsi="Calibri" w:cs="Calibri"/>
          <w:szCs w:val="22"/>
        </w:rPr>
      </w:pPr>
      <w:r>
        <w:rPr>
          <w:rFonts w:ascii="Calibri" w:hAnsi="Calibri" w:cs="Calibri" w:hint="eastAsia"/>
          <w:szCs w:val="22"/>
        </w:rPr>
        <w:t>To</w:t>
      </w:r>
      <w:r w:rsidR="00EC11C2">
        <w:rPr>
          <w:rFonts w:ascii="Calibri" w:hAnsi="Calibri" w:cs="Calibri"/>
          <w:szCs w:val="22"/>
        </w:rPr>
        <w:t xml:space="preserve"> </w:t>
      </w:r>
      <w:r w:rsidR="00EC11C2">
        <w:rPr>
          <w:rFonts w:ascii="Calibri" w:hAnsi="Calibri" w:cs="Calibri" w:hint="eastAsia"/>
          <w:szCs w:val="22"/>
        </w:rPr>
        <w:t>the</w:t>
      </w:r>
      <w:r w:rsidR="00EC11C2">
        <w:rPr>
          <w:rFonts w:ascii="Calibri" w:hAnsi="Calibri" w:cs="Calibri"/>
          <w:szCs w:val="22"/>
        </w:rPr>
        <w:t xml:space="preserve"> </w:t>
      </w:r>
      <w:r w:rsidR="00EC11C2" w:rsidRPr="00143B85">
        <w:rPr>
          <w:rFonts w:ascii="Calibri" w:hAnsi="Calibri" w:cs="Calibri"/>
          <w:szCs w:val="22"/>
        </w:rPr>
        <w:t>question</w:t>
      </w:r>
      <w:r w:rsidR="00EC11C2">
        <w:rPr>
          <w:rFonts w:ascii="Calibri" w:hAnsi="Calibri" w:cs="Calibri"/>
          <w:szCs w:val="22"/>
        </w:rPr>
        <w:t xml:space="preserve"> </w:t>
      </w:r>
      <w:r w:rsidR="00EC11C2">
        <w:rPr>
          <w:rFonts w:ascii="Calibri" w:hAnsi="Calibri" w:cs="Calibri" w:hint="eastAsia"/>
          <w:szCs w:val="22"/>
        </w:rPr>
        <w:t>below</w:t>
      </w:r>
      <w:r w:rsidR="00EC11C2" w:rsidRPr="00143B85">
        <w:rPr>
          <w:rFonts w:ascii="Calibri" w:hAnsi="Calibri" w:cs="Calibri"/>
          <w:szCs w:val="22"/>
        </w:rPr>
        <w:t xml:space="preserve"> </w:t>
      </w:r>
      <w:r w:rsidR="00EC11C2" w:rsidRPr="00143B85">
        <w:rPr>
          <w:rFonts w:ascii="Calibri" w:hAnsi="Calibri" w:cs="Calibri" w:hint="eastAsia"/>
          <w:szCs w:val="22"/>
        </w:rPr>
        <w:t>on</w:t>
      </w:r>
      <w:r w:rsidR="00EC11C2" w:rsidRPr="00143B85">
        <w:rPr>
          <w:rFonts w:ascii="Calibri" w:hAnsi="Calibri" w:cs="Calibri"/>
          <w:szCs w:val="22"/>
        </w:rPr>
        <w:t xml:space="preserve"> </w:t>
      </w:r>
      <w:r w:rsidR="00EC11C2" w:rsidRPr="00143B85">
        <w:rPr>
          <w:rFonts w:ascii="Calibri" w:hAnsi="Calibri" w:cs="Calibri" w:hint="eastAsia"/>
          <w:szCs w:val="22"/>
        </w:rPr>
        <w:t>LS</w:t>
      </w:r>
      <w:r w:rsidR="00EC11C2" w:rsidRPr="00143B85">
        <w:rPr>
          <w:rFonts w:ascii="Calibri" w:hAnsi="Calibri" w:cs="Calibri"/>
          <w:szCs w:val="22"/>
        </w:rPr>
        <w:t xml:space="preserve"> </w:t>
      </w:r>
      <w:r w:rsidR="00EC11C2" w:rsidRPr="00143B85">
        <w:rPr>
          <w:rFonts w:ascii="Calibri" w:hAnsi="Calibri" w:cs="Calibri" w:hint="eastAsia"/>
          <w:szCs w:val="22"/>
        </w:rPr>
        <w:t>[1]</w:t>
      </w:r>
      <w:r w:rsidR="00EC11C2">
        <w:rPr>
          <w:rFonts w:ascii="Calibri" w:hAnsi="Calibri" w:cs="Calibri" w:hint="eastAsia"/>
          <w:szCs w:val="22"/>
        </w:rPr>
        <w:t>,</w:t>
      </w:r>
      <w:r w:rsidR="00EC11C2">
        <w:rPr>
          <w:rFonts w:ascii="Calibri" w:hAnsi="Calibri" w:cs="Calibri"/>
          <w:szCs w:val="22"/>
        </w:rPr>
        <w:t xml:space="preserve"> </w:t>
      </w:r>
      <w:r>
        <w:rPr>
          <w:rFonts w:ascii="Calibri" w:hAnsi="Calibri" w:cs="Calibri" w:hint="eastAsia"/>
          <w:szCs w:val="22"/>
        </w:rPr>
        <w:t>for</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reasons</w:t>
      </w:r>
      <w:r>
        <w:rPr>
          <w:rFonts w:ascii="Calibri" w:hAnsi="Calibri" w:cs="Calibri"/>
          <w:szCs w:val="22"/>
        </w:rPr>
        <w:t xml:space="preserve"> described </w:t>
      </w:r>
      <w:r>
        <w:rPr>
          <w:rFonts w:ascii="Calibri" w:hAnsi="Calibri" w:cs="Calibri" w:hint="eastAsia"/>
          <w:szCs w:val="22"/>
        </w:rPr>
        <w:t>above,</w:t>
      </w:r>
      <w:r>
        <w:rPr>
          <w:rFonts w:ascii="Calibri" w:hAnsi="Calibri" w:cs="Calibri"/>
          <w:szCs w:val="22"/>
        </w:rPr>
        <w:t xml:space="preserve"> </w:t>
      </w:r>
      <w:r>
        <w:rPr>
          <w:rFonts w:ascii="Calibri" w:hAnsi="Calibri" w:cs="Calibri" w:hint="eastAsia"/>
          <w:szCs w:val="22"/>
        </w:rPr>
        <w:t>it</w:t>
      </w:r>
      <w:r>
        <w:rPr>
          <w:rFonts w:ascii="Calibri" w:hAnsi="Calibri" w:cs="Calibri"/>
          <w:szCs w:val="22"/>
        </w:rPr>
        <w:t xml:space="preserve"> </w:t>
      </w:r>
      <w:r>
        <w:rPr>
          <w:rFonts w:ascii="Calibri" w:hAnsi="Calibri" w:cs="Calibri" w:hint="eastAsia"/>
          <w:szCs w:val="22"/>
        </w:rPr>
        <w:t>would</w:t>
      </w:r>
      <w:r>
        <w:rPr>
          <w:rFonts w:ascii="Calibri" w:hAnsi="Calibri" w:cs="Calibri"/>
          <w:szCs w:val="22"/>
        </w:rPr>
        <w:t xml:space="preserve"> </w:t>
      </w:r>
      <w:r>
        <w:rPr>
          <w:rFonts w:ascii="Calibri" w:hAnsi="Calibri" w:cs="Calibri" w:hint="eastAsia"/>
          <w:szCs w:val="22"/>
        </w:rPr>
        <w:t>be</w:t>
      </w:r>
      <w:r>
        <w:rPr>
          <w:rFonts w:ascii="Calibri" w:hAnsi="Calibri" w:cs="Calibri"/>
          <w:szCs w:val="22"/>
        </w:rPr>
        <w:t xml:space="preserve"> </w:t>
      </w:r>
      <w:r>
        <w:rPr>
          <w:rFonts w:ascii="Calibri" w:hAnsi="Calibri" w:cs="Calibri" w:hint="eastAsia"/>
          <w:szCs w:val="22"/>
        </w:rPr>
        <w:t>desirable</w:t>
      </w:r>
      <w:r>
        <w:rPr>
          <w:rFonts w:ascii="Calibri" w:hAnsi="Calibri" w:cs="Calibri"/>
          <w:szCs w:val="22"/>
        </w:rPr>
        <w:t xml:space="preserve"> </w:t>
      </w:r>
      <w:r>
        <w:rPr>
          <w:rFonts w:ascii="Calibri" w:hAnsi="Calibri" w:cs="Calibri" w:hint="eastAsia"/>
          <w:szCs w:val="22"/>
        </w:rPr>
        <w:t>for</w:t>
      </w:r>
      <w:r>
        <w:rPr>
          <w:rFonts w:ascii="Calibri" w:hAnsi="Calibri" w:cs="Calibri"/>
          <w:szCs w:val="22"/>
        </w:rPr>
        <w:t xml:space="preserve"> </w:t>
      </w:r>
      <w:r>
        <w:rPr>
          <w:rFonts w:ascii="Calibri" w:hAnsi="Calibri" w:cs="Calibri" w:hint="eastAsia"/>
          <w:szCs w:val="22"/>
        </w:rPr>
        <w:t>RAN1</w:t>
      </w:r>
      <w:r>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Pr>
          <w:rFonts w:ascii="Calibri" w:hAnsi="Calibri" w:cs="Calibri" w:hint="eastAsia"/>
          <w:szCs w:val="22"/>
        </w:rPr>
        <w:t>provide</w:t>
      </w:r>
      <w:r>
        <w:rPr>
          <w:rFonts w:ascii="Calibri" w:hAnsi="Calibri" w:cs="Calibri"/>
          <w:szCs w:val="22"/>
        </w:rPr>
        <w:t xml:space="preserve"> </w:t>
      </w:r>
      <w:r>
        <w:rPr>
          <w:rFonts w:ascii="Calibri" w:hAnsi="Calibri" w:cs="Calibri" w:hint="eastAsia"/>
          <w:szCs w:val="22"/>
        </w:rPr>
        <w:t>an</w:t>
      </w:r>
      <w:r>
        <w:rPr>
          <w:rFonts w:ascii="Calibri" w:hAnsi="Calibri" w:cs="Calibri"/>
          <w:szCs w:val="22"/>
        </w:rPr>
        <w:t xml:space="preserve"> </w:t>
      </w:r>
      <w:r>
        <w:rPr>
          <w:rFonts w:ascii="Calibri" w:hAnsi="Calibri" w:cs="Calibri" w:hint="eastAsia"/>
          <w:szCs w:val="22"/>
        </w:rPr>
        <w:t>answer</w:t>
      </w:r>
      <w:r>
        <w:rPr>
          <w:rFonts w:ascii="Calibri" w:hAnsi="Calibri" w:cs="Calibri"/>
          <w:szCs w:val="22"/>
        </w:rPr>
        <w:t xml:space="preserve"> </w:t>
      </w:r>
      <w:r>
        <w:rPr>
          <w:rFonts w:ascii="Calibri" w:hAnsi="Calibri" w:cs="Calibri" w:hint="eastAsia"/>
          <w:szCs w:val="22"/>
        </w:rPr>
        <w:t>saying</w:t>
      </w:r>
      <w:r>
        <w:rPr>
          <w:rFonts w:ascii="Calibri" w:hAnsi="Calibri" w:cs="Calibri"/>
          <w:szCs w:val="22"/>
        </w:rPr>
        <w:t xml:space="preserve"> </w:t>
      </w:r>
      <w:r>
        <w:rPr>
          <w:rFonts w:ascii="Calibri" w:hAnsi="Calibri" w:cs="Calibri" w:hint="eastAsia"/>
          <w:szCs w:val="22"/>
        </w:rPr>
        <w:t>that</w:t>
      </w:r>
      <w:r>
        <w:rPr>
          <w:rFonts w:ascii="Calibri" w:hAnsi="Calibri" w:cs="Calibri"/>
          <w:szCs w:val="22"/>
        </w:rPr>
        <w:t xml:space="preserve"> </w:t>
      </w:r>
      <w:r>
        <w:rPr>
          <w:rFonts w:ascii="Calibri" w:hAnsi="Calibri" w:cs="Calibri" w:hint="eastAsia"/>
          <w:szCs w:val="22"/>
        </w:rPr>
        <w:t>there</w:t>
      </w:r>
      <w:r>
        <w:rPr>
          <w:rFonts w:ascii="Calibri" w:hAnsi="Calibri" w:cs="Calibri"/>
          <w:szCs w:val="22"/>
        </w:rPr>
        <w:t xml:space="preserve"> </w:t>
      </w:r>
      <w:r>
        <w:rPr>
          <w:rFonts w:ascii="Calibri" w:hAnsi="Calibri" w:cs="Calibri" w:hint="eastAsia"/>
          <w:szCs w:val="22"/>
        </w:rPr>
        <w:t>is</w:t>
      </w:r>
      <w:r>
        <w:rPr>
          <w:rFonts w:ascii="Calibri" w:hAnsi="Calibri" w:cs="Calibri"/>
          <w:szCs w:val="22"/>
        </w:rPr>
        <w:t xml:space="preserve"> </w:t>
      </w:r>
      <w:r>
        <w:rPr>
          <w:rFonts w:ascii="Calibri" w:hAnsi="Calibri" w:cs="Calibri" w:hint="eastAsia"/>
          <w:szCs w:val="22"/>
        </w:rPr>
        <w:t>no</w:t>
      </w:r>
      <w:r>
        <w:rPr>
          <w:rFonts w:ascii="Calibri" w:hAnsi="Calibri" w:cs="Calibri"/>
          <w:szCs w:val="22"/>
        </w:rPr>
        <w:t xml:space="preserve"> </w:t>
      </w:r>
      <w:r>
        <w:rPr>
          <w:rFonts w:ascii="Calibri" w:hAnsi="Calibri" w:cs="Calibri" w:hint="eastAsia"/>
          <w:szCs w:val="22"/>
        </w:rPr>
        <w:t>strong</w:t>
      </w:r>
      <w:r>
        <w:rPr>
          <w:rFonts w:ascii="Calibri" w:hAnsi="Calibri" w:cs="Calibri"/>
          <w:szCs w:val="22"/>
        </w:rPr>
        <w:t xml:space="preserve"> </w:t>
      </w:r>
      <w:r w:rsidR="005F7B2E">
        <w:rPr>
          <w:rFonts w:ascii="Calibri" w:hAnsi="Calibri" w:cs="Calibri" w:hint="eastAsia"/>
          <w:szCs w:val="22"/>
        </w:rPr>
        <w:t>technical</w:t>
      </w:r>
      <w:r w:rsidR="005F7B2E">
        <w:rPr>
          <w:rFonts w:ascii="Calibri" w:hAnsi="Calibri" w:cs="Calibri"/>
          <w:szCs w:val="22"/>
        </w:rPr>
        <w:t xml:space="preserve"> </w:t>
      </w:r>
      <w:r>
        <w:rPr>
          <w:rFonts w:ascii="Calibri" w:hAnsi="Calibri" w:cs="Calibri" w:hint="eastAsia"/>
          <w:szCs w:val="22"/>
        </w:rPr>
        <w:t>motivation</w:t>
      </w:r>
      <w:r>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sidR="005F7B2E">
        <w:rPr>
          <w:rFonts w:ascii="Calibri" w:hAnsi="Calibri" w:cs="Calibri" w:hint="eastAsia"/>
          <w:szCs w:val="22"/>
        </w:rPr>
        <w:t>newly</w:t>
      </w:r>
      <w:r w:rsidR="005F7B2E">
        <w:rPr>
          <w:rFonts w:ascii="Calibri" w:hAnsi="Calibri" w:cs="Calibri"/>
          <w:szCs w:val="22"/>
        </w:rPr>
        <w:t xml:space="preserve"> </w:t>
      </w:r>
      <w:r>
        <w:rPr>
          <w:rFonts w:ascii="Calibri" w:hAnsi="Calibri" w:cs="Calibri" w:hint="eastAsia"/>
          <w:szCs w:val="22"/>
        </w:rPr>
        <w:t>define</w:t>
      </w:r>
      <w:r>
        <w:rPr>
          <w:rFonts w:ascii="Calibri" w:hAnsi="Calibri" w:cs="Calibri"/>
          <w:szCs w:val="22"/>
        </w:rPr>
        <w:t xml:space="preserve"> </w:t>
      </w:r>
      <w:r w:rsidR="005F7B2E">
        <w:rPr>
          <w:rFonts w:ascii="Calibri" w:hAnsi="Calibri" w:cs="Calibri" w:hint="eastAsia"/>
          <w:szCs w:val="22"/>
        </w:rPr>
        <w:t>the</w:t>
      </w:r>
      <w:r w:rsidR="005F7B2E">
        <w:rPr>
          <w:rFonts w:ascii="Calibri" w:hAnsi="Calibri" w:cs="Calibri"/>
          <w:szCs w:val="22"/>
        </w:rPr>
        <w:t xml:space="preserve"> </w:t>
      </w:r>
      <w:r w:rsidR="008F37E7">
        <w:rPr>
          <w:rFonts w:ascii="Calibri" w:hAnsi="Calibri" w:cs="Calibri" w:hint="eastAsia"/>
          <w:szCs w:val="22"/>
          <w:lang w:val="en-US"/>
        </w:rPr>
        <w:t>measurement</w:t>
      </w:r>
      <w:r w:rsidR="008F37E7">
        <w:rPr>
          <w:rFonts w:ascii="Calibri" w:hAnsi="Calibri" w:cs="Calibri"/>
          <w:szCs w:val="22"/>
          <w:lang w:val="en-US"/>
        </w:rPr>
        <w:t xml:space="preserve"> </w:t>
      </w:r>
      <w:r>
        <w:rPr>
          <w:rFonts w:ascii="Calibri" w:hAnsi="Calibri" w:cs="Calibri"/>
          <w:szCs w:val="22"/>
        </w:rPr>
        <w:t xml:space="preserve">reporting </w:t>
      </w:r>
      <w:r>
        <w:rPr>
          <w:rFonts w:ascii="Calibri" w:hAnsi="Calibri" w:cs="Calibri" w:hint="eastAsia"/>
          <w:szCs w:val="22"/>
        </w:rPr>
        <w:t>event</w:t>
      </w:r>
      <w:r>
        <w:rPr>
          <w:rFonts w:ascii="Calibri" w:hAnsi="Calibri" w:cs="Calibri"/>
          <w:szCs w:val="22"/>
        </w:rPr>
        <w:t xml:space="preserve"> </w:t>
      </w:r>
      <w:r>
        <w:rPr>
          <w:rFonts w:ascii="Calibri" w:hAnsi="Calibri" w:cs="Calibri" w:hint="eastAsia"/>
          <w:szCs w:val="22"/>
        </w:rPr>
        <w:t>using</w:t>
      </w:r>
      <w:r>
        <w:rPr>
          <w:rFonts w:ascii="Calibri" w:hAnsi="Calibri" w:cs="Calibri"/>
          <w:szCs w:val="22"/>
        </w:rPr>
        <w:t xml:space="preserve"> </w:t>
      </w:r>
      <w:r>
        <w:rPr>
          <w:rFonts w:ascii="Calibri" w:hAnsi="Calibri" w:cs="Calibri" w:hint="eastAsia"/>
          <w:szCs w:val="22"/>
          <w:lang w:val="en-US"/>
        </w:rPr>
        <w:t>the</w:t>
      </w:r>
      <w:r>
        <w:rPr>
          <w:rFonts w:ascii="Calibri" w:hAnsi="Calibri" w:cs="Calibri"/>
          <w:szCs w:val="22"/>
          <w:lang w:val="en-US"/>
        </w:rPr>
        <w:t xml:space="preserve"> comparison </w:t>
      </w:r>
      <w:r>
        <w:rPr>
          <w:rFonts w:ascii="Calibri" w:hAnsi="Calibri" w:cs="Calibri" w:hint="eastAsia"/>
          <w:szCs w:val="22"/>
          <w:lang w:val="en-US"/>
        </w:rPr>
        <w:t>of</w:t>
      </w:r>
      <w:r>
        <w:rPr>
          <w:rFonts w:ascii="Calibri" w:hAnsi="Calibri" w:cs="Calibri"/>
          <w:szCs w:val="22"/>
          <w:lang w:val="en-US"/>
        </w:rPr>
        <w:t xml:space="preserve"> </w:t>
      </w:r>
      <w:r w:rsidRPr="00670D0F">
        <w:rPr>
          <w:rFonts w:ascii="Calibri" w:hAnsi="Calibri" w:cs="Calibri"/>
          <w:szCs w:val="22"/>
          <w:lang w:val="en-US"/>
        </w:rPr>
        <w:t>SL-RSRP and SD-RSRP measurement</w:t>
      </w:r>
      <w:r>
        <w:rPr>
          <w:rFonts w:ascii="Calibri" w:hAnsi="Calibri" w:cs="Calibri" w:hint="eastAsia"/>
          <w:szCs w:val="22"/>
          <w:lang w:val="en-US"/>
        </w:rPr>
        <w:t>s</w:t>
      </w:r>
      <w:r>
        <w:rPr>
          <w:rFonts w:ascii="Calibri" w:hAnsi="Calibri" w:cs="Calibri"/>
          <w:szCs w:val="22"/>
          <w:lang w:val="en-US"/>
        </w:rPr>
        <w:t xml:space="preserve"> </w:t>
      </w:r>
      <w:r>
        <w:rPr>
          <w:rFonts w:ascii="Calibri" w:hAnsi="Calibri" w:cs="Calibri" w:hint="eastAsia"/>
          <w:szCs w:val="22"/>
          <w:lang w:val="en-US"/>
        </w:rPr>
        <w:t>other</w:t>
      </w:r>
      <w:r>
        <w:rPr>
          <w:rFonts w:ascii="Calibri" w:hAnsi="Calibri" w:cs="Calibri"/>
          <w:szCs w:val="22"/>
          <w:lang w:val="en-US"/>
        </w:rPr>
        <w:t xml:space="preserve"> </w:t>
      </w:r>
      <w:r>
        <w:rPr>
          <w:rFonts w:ascii="Calibri" w:hAnsi="Calibri" w:cs="Calibri" w:hint="eastAsia"/>
          <w:szCs w:val="22"/>
          <w:lang w:val="en-US"/>
        </w:rPr>
        <w:t>than</w:t>
      </w:r>
      <w:r>
        <w:rPr>
          <w:rFonts w:ascii="Calibri" w:hAnsi="Calibri" w:cs="Calibri"/>
          <w:szCs w:val="22"/>
          <w:lang w:val="en-US"/>
        </w:rPr>
        <w:t xml:space="preserve"> </w:t>
      </w:r>
      <w:r>
        <w:rPr>
          <w:rFonts w:ascii="Calibri" w:hAnsi="Calibri" w:cs="Calibri" w:hint="eastAsia"/>
          <w:szCs w:val="22"/>
          <w:lang w:val="en-US"/>
        </w:rPr>
        <w:t>the</w:t>
      </w:r>
      <w:r>
        <w:rPr>
          <w:rFonts w:ascii="Calibri" w:hAnsi="Calibri" w:cs="Calibri"/>
          <w:szCs w:val="22"/>
          <w:lang w:val="en-US"/>
        </w:rPr>
        <w:t xml:space="preserve"> </w:t>
      </w:r>
      <w:r w:rsidRPr="00D93D5B">
        <w:rPr>
          <w:rFonts w:ascii="Calibri" w:hAnsi="Calibri" w:cs="Calibri"/>
          <w:szCs w:val="22"/>
          <w:lang w:val="en-US"/>
        </w:rPr>
        <w:t>Event Z1</w:t>
      </w:r>
      <w:r>
        <w:rPr>
          <w:rFonts w:ascii="Calibri" w:hAnsi="Calibri" w:cs="Calibri" w:hint="eastAsia"/>
          <w:szCs w:val="22"/>
          <w:lang w:val="en-US"/>
        </w:rPr>
        <w:t>.</w:t>
      </w:r>
    </w:p>
    <w:p w14:paraId="3E4B6178" w14:textId="77777777" w:rsidR="00EC11C2" w:rsidRDefault="00EC11C2" w:rsidP="00EC11C2">
      <w:pPr>
        <w:pStyle w:val="LGTdoc0"/>
        <w:spacing w:afterLines="0" w:after="0" w:line="240" w:lineRule="auto"/>
        <w:ind w:firstLine="425"/>
        <w:rPr>
          <w:rFonts w:ascii="Calibri" w:hAnsi="Calibri" w:cs="Calibri"/>
          <w:szCs w:val="22"/>
        </w:rPr>
      </w:pPr>
    </w:p>
    <w:p w14:paraId="6CE71414" w14:textId="28592511" w:rsidR="00EC11C2" w:rsidRPr="00876001" w:rsidRDefault="00EC11C2" w:rsidP="00EC11C2">
      <w:pPr>
        <w:pStyle w:val="LGTdoc0"/>
        <w:numPr>
          <w:ilvl w:val="0"/>
          <w:numId w:val="34"/>
        </w:numPr>
        <w:spacing w:afterLines="0" w:after="0" w:line="240" w:lineRule="auto"/>
        <w:ind w:left="851" w:hanging="425"/>
        <w:rPr>
          <w:rFonts w:ascii="Calibri" w:hAnsi="Calibri" w:cs="Calibri"/>
          <w:szCs w:val="22"/>
          <w:lang w:val="en-US"/>
        </w:rPr>
      </w:pPr>
      <w:r w:rsidRPr="00976A0B">
        <w:rPr>
          <w:rFonts w:ascii="Calibri" w:hAnsi="Calibri" w:cs="Calibri"/>
          <w:szCs w:val="22"/>
          <w:lang w:val="en-US"/>
        </w:rPr>
        <w:t>Question</w:t>
      </w:r>
      <w:r w:rsidRPr="00B17CA1">
        <w:rPr>
          <w:rFonts w:ascii="Calibri" w:hAnsi="Calibri" w:cs="Calibri"/>
          <w:szCs w:val="22"/>
          <w:lang w:val="en-US"/>
        </w:rPr>
        <w:t>:</w:t>
      </w:r>
      <w:r w:rsidRPr="00876001">
        <w:rPr>
          <w:rFonts w:ascii="Calibri" w:hAnsi="Calibri" w:cs="Calibri"/>
          <w:szCs w:val="22"/>
          <w:lang w:val="en-US"/>
        </w:rPr>
        <w:t xml:space="preserve"> </w:t>
      </w:r>
      <w:r w:rsidR="00670D0F" w:rsidRPr="00670D0F">
        <w:rPr>
          <w:rFonts w:ascii="Calibri" w:hAnsi="Calibri" w:cs="Calibri"/>
          <w:szCs w:val="22"/>
          <w:lang w:val="en-US"/>
        </w:rPr>
        <w:t>Can the comparison of SL-RSRP and SD-RSRP measurement</w:t>
      </w:r>
      <w:r w:rsidR="000B3106">
        <w:rPr>
          <w:rFonts w:ascii="Calibri" w:hAnsi="Calibri" w:cs="Calibri" w:hint="eastAsia"/>
          <w:szCs w:val="22"/>
          <w:lang w:val="en-US"/>
        </w:rPr>
        <w:t>s</w:t>
      </w:r>
      <w:r w:rsidR="00670D0F" w:rsidRPr="00670D0F">
        <w:rPr>
          <w:rFonts w:ascii="Calibri" w:hAnsi="Calibri" w:cs="Calibri"/>
          <w:szCs w:val="22"/>
          <w:lang w:val="en-US"/>
        </w:rPr>
        <w:t xml:space="preserve"> be used for the purposes of triggering a measurement report?</w:t>
      </w:r>
    </w:p>
    <w:p w14:paraId="77FA3B26" w14:textId="77777777" w:rsidR="00EC11C2" w:rsidRDefault="00EC11C2" w:rsidP="00EC11C2">
      <w:pPr>
        <w:pStyle w:val="LGTdoc0"/>
        <w:spacing w:afterLines="0" w:after="0" w:line="240" w:lineRule="auto"/>
        <w:rPr>
          <w:rFonts w:ascii="Calibri" w:hAnsi="Calibri" w:cs="Calibri"/>
          <w:szCs w:val="22"/>
          <w:lang w:val="en-US"/>
        </w:rPr>
      </w:pPr>
    </w:p>
    <w:p w14:paraId="4C293C56" w14:textId="77777777" w:rsidR="008E7026" w:rsidRDefault="008E7026" w:rsidP="008E7026">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Pr>
          <w:rFonts w:ascii="Calibri" w:hAnsi="Calibri" w:cs="Calibri" w:hint="eastAsia"/>
          <w:b/>
          <w:i/>
          <w:szCs w:val="22"/>
        </w:rPr>
        <w:t>T</w:t>
      </w:r>
      <w:r w:rsidRPr="00504924">
        <w:rPr>
          <w:rFonts w:ascii="Calibri" w:hAnsi="Calibri" w:cs="Calibri"/>
          <w:b/>
          <w:i/>
          <w:szCs w:val="22"/>
        </w:rPr>
        <w:t xml:space="preserve">he </w:t>
      </w:r>
      <w:r w:rsidRPr="008F37E7">
        <w:rPr>
          <w:rFonts w:ascii="Calibri" w:hAnsi="Calibri" w:cs="Calibri"/>
          <w:b/>
          <w:i/>
          <w:szCs w:val="22"/>
        </w:rPr>
        <w:t xml:space="preserve">measurement </w:t>
      </w:r>
      <w:r w:rsidRPr="00504924">
        <w:rPr>
          <w:rFonts w:ascii="Calibri" w:hAnsi="Calibri" w:cs="Calibri"/>
          <w:b/>
          <w:i/>
          <w:szCs w:val="22"/>
        </w:rPr>
        <w:t>even</w:t>
      </w:r>
      <w:r>
        <w:rPr>
          <w:rFonts w:ascii="Calibri" w:hAnsi="Calibri" w:cs="Calibri" w:hint="eastAsia"/>
          <w:b/>
          <w:i/>
          <w:szCs w:val="22"/>
        </w:rPr>
        <w:t>t</w:t>
      </w:r>
      <w:r>
        <w:rPr>
          <w:rFonts w:ascii="Calibri" w:hAnsi="Calibri" w:cs="Calibri"/>
          <w:b/>
          <w:i/>
          <w:szCs w:val="22"/>
        </w:rPr>
        <w:t xml:space="preserve"> </w:t>
      </w:r>
      <w:r>
        <w:rPr>
          <w:rFonts w:ascii="Calibri" w:hAnsi="Calibri" w:cs="Calibri" w:hint="eastAsia"/>
          <w:b/>
          <w:i/>
          <w:szCs w:val="22"/>
        </w:rPr>
        <w:t>using</w:t>
      </w:r>
      <w:r>
        <w:rPr>
          <w:rFonts w:ascii="Calibri" w:hAnsi="Calibri" w:cs="Calibri"/>
          <w:b/>
          <w:i/>
          <w:szCs w:val="22"/>
        </w:rPr>
        <w:t xml:space="preserve"> </w:t>
      </w:r>
      <w:r w:rsidRPr="00504924">
        <w:rPr>
          <w:rFonts w:ascii="Calibri" w:hAnsi="Calibri" w:cs="Calibri"/>
          <w:b/>
          <w:i/>
          <w:szCs w:val="22"/>
        </w:rPr>
        <w:t>the direct comparison of SL-RSRP and SD-RSRP measurements</w:t>
      </w:r>
      <w:r>
        <w:rPr>
          <w:rFonts w:ascii="Calibri" w:hAnsi="Calibri" w:cs="Calibri"/>
          <w:b/>
          <w:i/>
          <w:szCs w:val="22"/>
        </w:rPr>
        <w:t xml:space="preserve"> </w:t>
      </w:r>
      <w:r w:rsidRPr="00553683">
        <w:rPr>
          <w:rFonts w:ascii="Calibri" w:hAnsi="Calibri" w:cs="Calibri"/>
          <w:b/>
          <w:i/>
          <w:szCs w:val="22"/>
        </w:rPr>
        <w:t xml:space="preserve">could trigger the unnecessary reporting due to the SL pathloss-based power control. </w:t>
      </w:r>
      <w:r>
        <w:rPr>
          <w:rFonts w:ascii="Calibri" w:hAnsi="Calibri" w:cs="Calibri" w:hint="eastAsia"/>
          <w:b/>
          <w:i/>
          <w:szCs w:val="22"/>
        </w:rPr>
        <w:t>Furthermore,</w:t>
      </w:r>
      <w:r w:rsidRPr="00553683">
        <w:rPr>
          <w:rFonts w:ascii="Calibri" w:hAnsi="Calibri" w:cs="Calibri"/>
          <w:b/>
          <w:i/>
          <w:szCs w:val="22"/>
        </w:rPr>
        <w:t xml:space="preserve"> even the offset value semi-statically configured by the network is difficult to effectively solve this issue</w:t>
      </w:r>
      <w:r>
        <w:rPr>
          <w:rFonts w:ascii="Calibri" w:hAnsi="Calibri" w:cs="Calibri" w:hint="eastAsia"/>
          <w:b/>
          <w:i/>
          <w:szCs w:val="22"/>
        </w:rPr>
        <w:t>.</w:t>
      </w:r>
    </w:p>
    <w:p w14:paraId="17396862" w14:textId="77777777" w:rsidR="00BC6C4D" w:rsidRPr="008E7026" w:rsidRDefault="00BC6C4D" w:rsidP="003E060B">
      <w:pPr>
        <w:pStyle w:val="LGTdoc0"/>
        <w:spacing w:afterLines="0" w:after="0" w:line="240" w:lineRule="auto"/>
        <w:rPr>
          <w:rFonts w:ascii="Calibri" w:hAnsi="Calibri" w:cs="Calibri"/>
          <w:szCs w:val="22"/>
        </w:rPr>
      </w:pPr>
    </w:p>
    <w:p w14:paraId="2F7726AF" w14:textId="77777777" w:rsidR="007A36E1" w:rsidRDefault="007A36E1" w:rsidP="007A36E1">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RAN1</w:t>
      </w:r>
      <w:r>
        <w:rPr>
          <w:rFonts w:ascii="Calibri" w:hAnsi="Calibri" w:cs="Calibri"/>
          <w:b/>
          <w:i/>
          <w:szCs w:val="22"/>
        </w:rPr>
        <w:t xml:space="preserve"> </w:t>
      </w:r>
      <w:r>
        <w:rPr>
          <w:rFonts w:ascii="Calibri" w:hAnsi="Calibri" w:cs="Calibri" w:hint="eastAsia"/>
          <w:b/>
          <w:i/>
          <w:szCs w:val="22"/>
        </w:rPr>
        <w:t>provides</w:t>
      </w:r>
      <w:r>
        <w:rPr>
          <w:rFonts w:ascii="Calibri" w:hAnsi="Calibri" w:cs="Calibri"/>
          <w:b/>
          <w:i/>
          <w:szCs w:val="22"/>
        </w:rPr>
        <w:t xml:space="preserve"> </w:t>
      </w:r>
      <w:r>
        <w:rPr>
          <w:rFonts w:ascii="Calibri" w:hAnsi="Calibri" w:cs="Calibri" w:hint="eastAsia"/>
          <w:b/>
          <w:i/>
          <w:szCs w:val="22"/>
        </w:rPr>
        <w:t>an</w:t>
      </w:r>
      <w:r>
        <w:rPr>
          <w:rFonts w:ascii="Calibri" w:hAnsi="Calibri" w:cs="Calibri"/>
          <w:b/>
          <w:i/>
          <w:szCs w:val="22"/>
        </w:rPr>
        <w:t xml:space="preserve"> </w:t>
      </w:r>
      <w:r>
        <w:rPr>
          <w:rFonts w:ascii="Calibri" w:hAnsi="Calibri" w:cs="Calibri" w:hint="eastAsia"/>
          <w:b/>
          <w:i/>
          <w:szCs w:val="22"/>
        </w:rPr>
        <w:t>answer</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question </w:t>
      </w:r>
      <w:r>
        <w:rPr>
          <w:rFonts w:ascii="Calibri" w:hAnsi="Calibri" w:cs="Calibri" w:hint="eastAsia"/>
          <w:b/>
          <w:i/>
          <w:szCs w:val="22"/>
        </w:rPr>
        <w:t>on</w:t>
      </w:r>
      <w:r>
        <w:rPr>
          <w:rFonts w:ascii="Calibri" w:hAnsi="Calibri" w:cs="Calibri"/>
          <w:b/>
          <w:i/>
          <w:szCs w:val="22"/>
        </w:rPr>
        <w:t xml:space="preserve"> </w:t>
      </w:r>
      <w:r>
        <w:rPr>
          <w:rFonts w:ascii="Calibri" w:hAnsi="Calibri" w:cs="Calibri" w:hint="eastAsia"/>
          <w:b/>
          <w:i/>
          <w:szCs w:val="22"/>
        </w:rPr>
        <w:t>RAN</w:t>
      </w:r>
      <w:r>
        <w:rPr>
          <w:rFonts w:ascii="Calibri" w:hAnsi="Calibri" w:cs="Calibri"/>
          <w:b/>
          <w:i/>
          <w:szCs w:val="22"/>
        </w:rPr>
        <w:t xml:space="preserve">2 </w:t>
      </w:r>
      <w:r>
        <w:rPr>
          <w:rFonts w:ascii="Calibri" w:hAnsi="Calibri" w:cs="Calibri" w:hint="eastAsia"/>
          <w:b/>
          <w:i/>
          <w:szCs w:val="22"/>
        </w:rPr>
        <w:t>LS</w:t>
      </w:r>
      <w:r>
        <w:rPr>
          <w:rFonts w:ascii="Calibri" w:hAnsi="Calibri" w:cs="Calibri"/>
          <w:b/>
          <w:i/>
          <w:szCs w:val="22"/>
        </w:rPr>
        <w:t xml:space="preserve"> </w:t>
      </w:r>
      <w:r>
        <w:rPr>
          <w:rFonts w:ascii="Calibri" w:hAnsi="Calibri" w:cs="Calibri" w:hint="eastAsia"/>
          <w:b/>
          <w:i/>
          <w:szCs w:val="22"/>
        </w:rPr>
        <w:t>[1]</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14:paraId="0913E384" w14:textId="77777777" w:rsidR="007A36E1" w:rsidRDefault="007A36E1" w:rsidP="007A36E1">
      <w:pPr>
        <w:pStyle w:val="LGTdoc0"/>
        <w:numPr>
          <w:ilvl w:val="0"/>
          <w:numId w:val="38"/>
        </w:numPr>
        <w:spacing w:afterLines="0" w:after="0" w:line="240" w:lineRule="auto"/>
        <w:rPr>
          <w:rFonts w:ascii="Calibri" w:hAnsi="Calibri" w:cs="Calibri"/>
          <w:b/>
          <w:i/>
          <w:szCs w:val="22"/>
        </w:rPr>
      </w:pPr>
      <w:r>
        <w:rPr>
          <w:rFonts w:ascii="Calibri" w:hAnsi="Calibri" w:cs="Calibri" w:hint="eastAsia"/>
          <w:b/>
          <w:i/>
          <w:szCs w:val="22"/>
        </w:rPr>
        <w:t xml:space="preserve">From the </w:t>
      </w:r>
      <w:r>
        <w:rPr>
          <w:rFonts w:ascii="Calibri" w:hAnsi="Calibri" w:cs="Calibri"/>
          <w:b/>
          <w:i/>
          <w:szCs w:val="22"/>
        </w:rPr>
        <w:t xml:space="preserve">perspective of </w:t>
      </w:r>
      <w:r>
        <w:rPr>
          <w:rFonts w:ascii="Calibri" w:hAnsi="Calibri" w:cs="Calibri" w:hint="eastAsia"/>
          <w:b/>
          <w:i/>
          <w:szCs w:val="22"/>
        </w:rPr>
        <w:t>RAN</w:t>
      </w:r>
      <w:r>
        <w:rPr>
          <w:rFonts w:ascii="Calibri" w:hAnsi="Calibri" w:cs="Calibri"/>
          <w:b/>
          <w:i/>
          <w:szCs w:val="22"/>
        </w:rPr>
        <w:t xml:space="preserve">1, </w:t>
      </w:r>
      <w:r w:rsidRPr="00F87D63">
        <w:rPr>
          <w:rFonts w:ascii="Calibri" w:hAnsi="Calibri" w:cs="Calibri"/>
          <w:b/>
          <w:i/>
          <w:szCs w:val="22"/>
        </w:rPr>
        <w:t xml:space="preserve">for the indirect-to-indirect path switch </w:t>
      </w:r>
      <w:r>
        <w:rPr>
          <w:rFonts w:ascii="Calibri" w:hAnsi="Calibri" w:cs="Calibri" w:hint="eastAsia"/>
          <w:b/>
          <w:i/>
          <w:szCs w:val="22"/>
        </w:rPr>
        <w:t>procedure,</w:t>
      </w:r>
      <w:r>
        <w:rPr>
          <w:rFonts w:ascii="Calibri" w:hAnsi="Calibri" w:cs="Calibri"/>
          <w:b/>
          <w:i/>
          <w:szCs w:val="22"/>
        </w:rPr>
        <w:t xml:space="preserve"> </w:t>
      </w:r>
      <w:r w:rsidRPr="00E7387C">
        <w:rPr>
          <w:rFonts w:ascii="Calibri" w:hAnsi="Calibri" w:cs="Calibri"/>
          <w:b/>
          <w:i/>
          <w:szCs w:val="22"/>
        </w:rPr>
        <w:t>there is no strong technical motivation to newly define the measurement reporting event using the comparison of SL-RSRP and SD-RSRP measurements other than the Event Z1</w:t>
      </w:r>
      <w:r>
        <w:rPr>
          <w:rFonts w:ascii="Calibri" w:hAnsi="Calibri" w:cs="Calibri" w:hint="eastAsia"/>
          <w:b/>
          <w:i/>
          <w:szCs w:val="22"/>
        </w:rPr>
        <w:t>.</w:t>
      </w:r>
    </w:p>
    <w:p w14:paraId="56D4E00D" w14:textId="77777777" w:rsidR="001051A8" w:rsidRPr="007A36E1" w:rsidRDefault="001051A8" w:rsidP="00B17CA1">
      <w:pPr>
        <w:pStyle w:val="LGTdoc0"/>
        <w:spacing w:afterLines="0" w:after="0" w:line="240" w:lineRule="auto"/>
        <w:rPr>
          <w:rFonts w:ascii="Calibri" w:hAnsi="Calibri" w:cs="Calibri"/>
          <w:szCs w:val="22"/>
        </w:rPr>
      </w:pPr>
    </w:p>
    <w:p w14:paraId="3FA42FC9" w14:textId="77777777"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14:paraId="18C9FC6D" w14:textId="45177993" w:rsidR="007000D9" w:rsidRPr="004B6847" w:rsidRDefault="007000D9" w:rsidP="00F81EDD">
      <w:pPr>
        <w:pStyle w:val="LGTdoc0"/>
        <w:spacing w:afterLines="0" w:after="0" w:line="240" w:lineRule="auto"/>
        <w:ind w:firstLine="425"/>
        <w:rPr>
          <w:rFonts w:ascii="Calibri" w:hAnsi="Calibri" w:cs="Calibri"/>
          <w:b/>
          <w:i/>
          <w:szCs w:val="22"/>
        </w:rPr>
      </w:pPr>
      <w:r w:rsidRPr="000B7BFB">
        <w:rPr>
          <w:rFonts w:ascii="Calibri" w:hAnsi="Calibri" w:cs="Calibri"/>
          <w:szCs w:val="22"/>
        </w:rPr>
        <w:lastRenderedPageBreak/>
        <w:t xml:space="preserve">In this contribution, </w:t>
      </w:r>
      <w:r w:rsidR="001676B8">
        <w:rPr>
          <w:rFonts w:ascii="Calibri" w:hAnsi="Calibri" w:cs="Calibri"/>
          <w:szCs w:val="22"/>
        </w:rPr>
        <w:t>we discussed how RAN1 provides feedback</w:t>
      </w:r>
      <w:r w:rsidR="001676B8">
        <w:rPr>
          <w:rFonts w:ascii="Calibri" w:hAnsi="Calibri" w:cs="Calibri" w:hint="eastAsia"/>
          <w:szCs w:val="22"/>
        </w:rPr>
        <w:t>s</w:t>
      </w:r>
      <w:r w:rsidR="001676B8">
        <w:rPr>
          <w:rFonts w:ascii="Calibri" w:hAnsi="Calibri" w:cs="Calibri"/>
          <w:szCs w:val="22"/>
        </w:rPr>
        <w:t xml:space="preserve"> on RAN2’s question in LS [1].</w:t>
      </w:r>
      <w:r w:rsidR="001676B8" w:rsidRPr="0038253B">
        <w:rPr>
          <w:rFonts w:ascii="Calibri" w:hAnsi="Calibri" w:cs="Calibri"/>
          <w:szCs w:val="22"/>
        </w:rPr>
        <w:t xml:space="preserve"> The following </w:t>
      </w:r>
      <w:r w:rsidR="001676B8">
        <w:rPr>
          <w:rFonts w:ascii="Calibri" w:hAnsi="Calibri" w:cs="Calibri"/>
          <w:szCs w:val="22"/>
        </w:rPr>
        <w:t xml:space="preserve">observation and </w:t>
      </w:r>
      <w:r w:rsidR="001676B8" w:rsidRPr="0038253B">
        <w:rPr>
          <w:rFonts w:ascii="Calibri" w:hAnsi="Calibri" w:cs="Calibri"/>
          <w:szCs w:val="22"/>
        </w:rPr>
        <w:t xml:space="preserve">proposal </w:t>
      </w:r>
      <w:r w:rsidR="001676B8">
        <w:rPr>
          <w:rFonts w:ascii="Calibri" w:hAnsi="Calibri" w:cs="Calibri"/>
          <w:szCs w:val="22"/>
        </w:rPr>
        <w:t>are</w:t>
      </w:r>
      <w:r w:rsidR="001676B8" w:rsidRPr="0038253B">
        <w:rPr>
          <w:rFonts w:ascii="Calibri" w:hAnsi="Calibri" w:cs="Calibri"/>
          <w:szCs w:val="22"/>
        </w:rPr>
        <w:t xml:space="preserve"> given.</w:t>
      </w:r>
    </w:p>
    <w:p w14:paraId="17E5A33D" w14:textId="77777777" w:rsidR="007000D9" w:rsidRDefault="007000D9" w:rsidP="007000D9">
      <w:pPr>
        <w:pStyle w:val="LGTdoc0"/>
        <w:spacing w:afterLines="0" w:after="0" w:line="240" w:lineRule="auto"/>
        <w:rPr>
          <w:rFonts w:ascii="Calibri" w:hAnsi="Calibri" w:cs="Calibri"/>
          <w:b/>
          <w:i/>
          <w:szCs w:val="22"/>
        </w:rPr>
      </w:pPr>
    </w:p>
    <w:p w14:paraId="0F15D0A9" w14:textId="77777777" w:rsidR="00D45654" w:rsidRDefault="00D45654" w:rsidP="00D45654">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Pr>
          <w:rFonts w:ascii="Calibri" w:hAnsi="Calibri" w:cs="Calibri" w:hint="eastAsia"/>
          <w:b/>
          <w:i/>
          <w:szCs w:val="22"/>
        </w:rPr>
        <w:t>T</w:t>
      </w:r>
      <w:r w:rsidRPr="00504924">
        <w:rPr>
          <w:rFonts w:ascii="Calibri" w:hAnsi="Calibri" w:cs="Calibri"/>
          <w:b/>
          <w:i/>
          <w:szCs w:val="22"/>
        </w:rPr>
        <w:t xml:space="preserve">he </w:t>
      </w:r>
      <w:r w:rsidRPr="008F37E7">
        <w:rPr>
          <w:rFonts w:ascii="Calibri" w:hAnsi="Calibri" w:cs="Calibri"/>
          <w:b/>
          <w:i/>
          <w:szCs w:val="22"/>
        </w:rPr>
        <w:t xml:space="preserve">measurement </w:t>
      </w:r>
      <w:r w:rsidRPr="00504924">
        <w:rPr>
          <w:rFonts w:ascii="Calibri" w:hAnsi="Calibri" w:cs="Calibri"/>
          <w:b/>
          <w:i/>
          <w:szCs w:val="22"/>
        </w:rPr>
        <w:t>even</w:t>
      </w:r>
      <w:r>
        <w:rPr>
          <w:rFonts w:ascii="Calibri" w:hAnsi="Calibri" w:cs="Calibri" w:hint="eastAsia"/>
          <w:b/>
          <w:i/>
          <w:szCs w:val="22"/>
        </w:rPr>
        <w:t>t</w:t>
      </w:r>
      <w:r>
        <w:rPr>
          <w:rFonts w:ascii="Calibri" w:hAnsi="Calibri" w:cs="Calibri"/>
          <w:b/>
          <w:i/>
          <w:szCs w:val="22"/>
        </w:rPr>
        <w:t xml:space="preserve"> </w:t>
      </w:r>
      <w:r>
        <w:rPr>
          <w:rFonts w:ascii="Calibri" w:hAnsi="Calibri" w:cs="Calibri" w:hint="eastAsia"/>
          <w:b/>
          <w:i/>
          <w:szCs w:val="22"/>
        </w:rPr>
        <w:t>using</w:t>
      </w:r>
      <w:r>
        <w:rPr>
          <w:rFonts w:ascii="Calibri" w:hAnsi="Calibri" w:cs="Calibri"/>
          <w:b/>
          <w:i/>
          <w:szCs w:val="22"/>
        </w:rPr>
        <w:t xml:space="preserve"> </w:t>
      </w:r>
      <w:r w:rsidRPr="00504924">
        <w:rPr>
          <w:rFonts w:ascii="Calibri" w:hAnsi="Calibri" w:cs="Calibri"/>
          <w:b/>
          <w:i/>
          <w:szCs w:val="22"/>
        </w:rPr>
        <w:t>the direct comparison of SL-RSRP and SD-RSRP measurements</w:t>
      </w:r>
      <w:r>
        <w:rPr>
          <w:rFonts w:ascii="Calibri" w:hAnsi="Calibri" w:cs="Calibri"/>
          <w:b/>
          <w:i/>
          <w:szCs w:val="22"/>
        </w:rPr>
        <w:t xml:space="preserve"> </w:t>
      </w:r>
      <w:r w:rsidRPr="00553683">
        <w:rPr>
          <w:rFonts w:ascii="Calibri" w:hAnsi="Calibri" w:cs="Calibri"/>
          <w:b/>
          <w:i/>
          <w:szCs w:val="22"/>
        </w:rPr>
        <w:t xml:space="preserve">could trigger the unnecessary reporting due to the SL pathloss-based power control. </w:t>
      </w:r>
      <w:r>
        <w:rPr>
          <w:rFonts w:ascii="Calibri" w:hAnsi="Calibri" w:cs="Calibri" w:hint="eastAsia"/>
          <w:b/>
          <w:i/>
          <w:szCs w:val="22"/>
        </w:rPr>
        <w:t>Furthermore,</w:t>
      </w:r>
      <w:r w:rsidRPr="00553683">
        <w:rPr>
          <w:rFonts w:ascii="Calibri" w:hAnsi="Calibri" w:cs="Calibri"/>
          <w:b/>
          <w:i/>
          <w:szCs w:val="22"/>
        </w:rPr>
        <w:t xml:space="preserve"> even the offset value semi-statically configured by the network is difficult to effectively solve this issue</w:t>
      </w:r>
      <w:r>
        <w:rPr>
          <w:rFonts w:ascii="Calibri" w:hAnsi="Calibri" w:cs="Calibri" w:hint="eastAsia"/>
          <w:b/>
          <w:i/>
          <w:szCs w:val="22"/>
        </w:rPr>
        <w:t>.</w:t>
      </w:r>
    </w:p>
    <w:p w14:paraId="52F28C61" w14:textId="77777777" w:rsidR="00D45654" w:rsidRPr="008E7026" w:rsidRDefault="00D45654" w:rsidP="00D45654">
      <w:pPr>
        <w:pStyle w:val="LGTdoc0"/>
        <w:spacing w:afterLines="0" w:after="0" w:line="240" w:lineRule="auto"/>
        <w:rPr>
          <w:rFonts w:ascii="Calibri" w:hAnsi="Calibri" w:cs="Calibri"/>
          <w:szCs w:val="22"/>
        </w:rPr>
      </w:pPr>
    </w:p>
    <w:p w14:paraId="3E004CCA" w14:textId="77777777" w:rsidR="00D45654" w:rsidRDefault="00D45654" w:rsidP="00D45654">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RAN1</w:t>
      </w:r>
      <w:r>
        <w:rPr>
          <w:rFonts w:ascii="Calibri" w:hAnsi="Calibri" w:cs="Calibri"/>
          <w:b/>
          <w:i/>
          <w:szCs w:val="22"/>
        </w:rPr>
        <w:t xml:space="preserve"> </w:t>
      </w:r>
      <w:r>
        <w:rPr>
          <w:rFonts w:ascii="Calibri" w:hAnsi="Calibri" w:cs="Calibri" w:hint="eastAsia"/>
          <w:b/>
          <w:i/>
          <w:szCs w:val="22"/>
        </w:rPr>
        <w:t>provides</w:t>
      </w:r>
      <w:r>
        <w:rPr>
          <w:rFonts w:ascii="Calibri" w:hAnsi="Calibri" w:cs="Calibri"/>
          <w:b/>
          <w:i/>
          <w:szCs w:val="22"/>
        </w:rPr>
        <w:t xml:space="preserve"> </w:t>
      </w:r>
      <w:r>
        <w:rPr>
          <w:rFonts w:ascii="Calibri" w:hAnsi="Calibri" w:cs="Calibri" w:hint="eastAsia"/>
          <w:b/>
          <w:i/>
          <w:szCs w:val="22"/>
        </w:rPr>
        <w:t>an</w:t>
      </w:r>
      <w:r>
        <w:rPr>
          <w:rFonts w:ascii="Calibri" w:hAnsi="Calibri" w:cs="Calibri"/>
          <w:b/>
          <w:i/>
          <w:szCs w:val="22"/>
        </w:rPr>
        <w:t xml:space="preserve"> </w:t>
      </w:r>
      <w:r>
        <w:rPr>
          <w:rFonts w:ascii="Calibri" w:hAnsi="Calibri" w:cs="Calibri" w:hint="eastAsia"/>
          <w:b/>
          <w:i/>
          <w:szCs w:val="22"/>
        </w:rPr>
        <w:t>answer</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question </w:t>
      </w:r>
      <w:r>
        <w:rPr>
          <w:rFonts w:ascii="Calibri" w:hAnsi="Calibri" w:cs="Calibri" w:hint="eastAsia"/>
          <w:b/>
          <w:i/>
          <w:szCs w:val="22"/>
        </w:rPr>
        <w:t>on</w:t>
      </w:r>
      <w:r>
        <w:rPr>
          <w:rFonts w:ascii="Calibri" w:hAnsi="Calibri" w:cs="Calibri"/>
          <w:b/>
          <w:i/>
          <w:szCs w:val="22"/>
        </w:rPr>
        <w:t xml:space="preserve"> </w:t>
      </w:r>
      <w:r>
        <w:rPr>
          <w:rFonts w:ascii="Calibri" w:hAnsi="Calibri" w:cs="Calibri" w:hint="eastAsia"/>
          <w:b/>
          <w:i/>
          <w:szCs w:val="22"/>
        </w:rPr>
        <w:t>RAN</w:t>
      </w:r>
      <w:r>
        <w:rPr>
          <w:rFonts w:ascii="Calibri" w:hAnsi="Calibri" w:cs="Calibri"/>
          <w:b/>
          <w:i/>
          <w:szCs w:val="22"/>
        </w:rPr>
        <w:t xml:space="preserve">2 </w:t>
      </w:r>
      <w:r>
        <w:rPr>
          <w:rFonts w:ascii="Calibri" w:hAnsi="Calibri" w:cs="Calibri" w:hint="eastAsia"/>
          <w:b/>
          <w:i/>
          <w:szCs w:val="22"/>
        </w:rPr>
        <w:t>LS</w:t>
      </w:r>
      <w:r>
        <w:rPr>
          <w:rFonts w:ascii="Calibri" w:hAnsi="Calibri" w:cs="Calibri"/>
          <w:b/>
          <w:i/>
          <w:szCs w:val="22"/>
        </w:rPr>
        <w:t xml:space="preserve"> </w:t>
      </w:r>
      <w:r>
        <w:rPr>
          <w:rFonts w:ascii="Calibri" w:hAnsi="Calibri" w:cs="Calibri" w:hint="eastAsia"/>
          <w:b/>
          <w:i/>
          <w:szCs w:val="22"/>
        </w:rPr>
        <w:t>[1]</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14:paraId="2C8EBC46" w14:textId="77777777" w:rsidR="00D45654" w:rsidRDefault="00D45654" w:rsidP="00D45654">
      <w:pPr>
        <w:pStyle w:val="LGTdoc0"/>
        <w:numPr>
          <w:ilvl w:val="0"/>
          <w:numId w:val="38"/>
        </w:numPr>
        <w:spacing w:afterLines="0" w:after="0" w:line="240" w:lineRule="auto"/>
        <w:rPr>
          <w:rFonts w:ascii="Calibri" w:hAnsi="Calibri" w:cs="Calibri"/>
          <w:b/>
          <w:i/>
          <w:szCs w:val="22"/>
        </w:rPr>
      </w:pPr>
      <w:r>
        <w:rPr>
          <w:rFonts w:ascii="Calibri" w:hAnsi="Calibri" w:cs="Calibri" w:hint="eastAsia"/>
          <w:b/>
          <w:i/>
          <w:szCs w:val="22"/>
        </w:rPr>
        <w:t xml:space="preserve">From the </w:t>
      </w:r>
      <w:r>
        <w:rPr>
          <w:rFonts w:ascii="Calibri" w:hAnsi="Calibri" w:cs="Calibri"/>
          <w:b/>
          <w:i/>
          <w:szCs w:val="22"/>
        </w:rPr>
        <w:t xml:space="preserve">perspective of </w:t>
      </w:r>
      <w:r>
        <w:rPr>
          <w:rFonts w:ascii="Calibri" w:hAnsi="Calibri" w:cs="Calibri" w:hint="eastAsia"/>
          <w:b/>
          <w:i/>
          <w:szCs w:val="22"/>
        </w:rPr>
        <w:t>RAN</w:t>
      </w:r>
      <w:r>
        <w:rPr>
          <w:rFonts w:ascii="Calibri" w:hAnsi="Calibri" w:cs="Calibri"/>
          <w:b/>
          <w:i/>
          <w:szCs w:val="22"/>
        </w:rPr>
        <w:t xml:space="preserve">1, </w:t>
      </w:r>
      <w:r w:rsidRPr="00F87D63">
        <w:rPr>
          <w:rFonts w:ascii="Calibri" w:hAnsi="Calibri" w:cs="Calibri"/>
          <w:b/>
          <w:i/>
          <w:szCs w:val="22"/>
        </w:rPr>
        <w:t xml:space="preserve">for the indirect-to-indirect path switch </w:t>
      </w:r>
      <w:r>
        <w:rPr>
          <w:rFonts w:ascii="Calibri" w:hAnsi="Calibri" w:cs="Calibri" w:hint="eastAsia"/>
          <w:b/>
          <w:i/>
          <w:szCs w:val="22"/>
        </w:rPr>
        <w:t>procedure,</w:t>
      </w:r>
      <w:r>
        <w:rPr>
          <w:rFonts w:ascii="Calibri" w:hAnsi="Calibri" w:cs="Calibri"/>
          <w:b/>
          <w:i/>
          <w:szCs w:val="22"/>
        </w:rPr>
        <w:t xml:space="preserve"> </w:t>
      </w:r>
      <w:r w:rsidRPr="00E7387C">
        <w:rPr>
          <w:rFonts w:ascii="Calibri" w:hAnsi="Calibri" w:cs="Calibri"/>
          <w:b/>
          <w:i/>
          <w:szCs w:val="22"/>
        </w:rPr>
        <w:t>there is no strong technical motivation to newly define the measurement reporting event using the comparison of SL-RSRP and SD-RSRP measurements other than the Event Z1</w:t>
      </w:r>
      <w:r>
        <w:rPr>
          <w:rFonts w:ascii="Calibri" w:hAnsi="Calibri" w:cs="Calibri" w:hint="eastAsia"/>
          <w:b/>
          <w:i/>
          <w:szCs w:val="22"/>
        </w:rPr>
        <w:t>.</w:t>
      </w:r>
    </w:p>
    <w:p w14:paraId="27D8EF6F" w14:textId="77777777" w:rsidR="007000D9" w:rsidRPr="00D45654" w:rsidRDefault="007000D9" w:rsidP="007000D9">
      <w:pPr>
        <w:spacing w:after="160" w:line="259" w:lineRule="auto"/>
        <w:rPr>
          <w:rFonts w:ascii="Calibri" w:hAnsi="Calibri" w:cs="Calibri"/>
          <w:b/>
          <w:i/>
          <w:sz w:val="22"/>
          <w:szCs w:val="22"/>
          <w:lang w:val="en-GB"/>
        </w:rPr>
      </w:pPr>
    </w:p>
    <w:p w14:paraId="4866353D" w14:textId="77777777"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14:paraId="14153CAE" w14:textId="77777777" w:rsidR="007000D9" w:rsidRPr="00EB6921" w:rsidRDefault="007000D9" w:rsidP="007000D9">
      <w:pPr>
        <w:pStyle w:val="LGTdoc0"/>
        <w:spacing w:afterLines="0" w:after="0" w:line="240" w:lineRule="auto"/>
        <w:rPr>
          <w:rFonts w:ascii="Calibri" w:hAnsi="Calibri" w:cs="Calibri"/>
          <w:sz w:val="10"/>
          <w:szCs w:val="10"/>
        </w:rPr>
      </w:pPr>
    </w:p>
    <w:p w14:paraId="0DC598AF" w14:textId="46373B94" w:rsidR="007000D9" w:rsidRPr="003D1CDE" w:rsidRDefault="007000D9" w:rsidP="007000D9">
      <w:pPr>
        <w:pStyle w:val="LGTdoc0"/>
        <w:spacing w:afterLines="0" w:after="0" w:line="240" w:lineRule="auto"/>
        <w:rPr>
          <w:rFonts w:ascii="Calibri" w:hAnsi="Calibri" w:cs="Calibri"/>
          <w:szCs w:val="22"/>
        </w:rPr>
      </w:pPr>
      <w:r w:rsidRPr="003D1CDE">
        <w:rPr>
          <w:rFonts w:ascii="Calibri" w:hAnsi="Calibri" w:cs="Calibri"/>
          <w:szCs w:val="22"/>
        </w:rPr>
        <w:t xml:space="preserve">[1] </w:t>
      </w:r>
      <w:r w:rsidR="00D87F70" w:rsidRPr="00D87F70">
        <w:rPr>
          <w:rFonts w:ascii="Calibri" w:hAnsi="Calibri" w:cs="Calibri"/>
          <w:szCs w:val="22"/>
        </w:rPr>
        <w:t>R1-2302280</w:t>
      </w:r>
      <w:r w:rsidRPr="003D1CDE">
        <w:rPr>
          <w:rFonts w:ascii="Calibri" w:hAnsi="Calibri" w:cs="Calibri"/>
          <w:szCs w:val="22"/>
        </w:rPr>
        <w:t>, “</w:t>
      </w:r>
      <w:r w:rsidR="00D87F70" w:rsidRPr="00D87F70">
        <w:rPr>
          <w:rFonts w:ascii="Calibri" w:hAnsi="Calibri" w:cs="Calibri"/>
          <w:szCs w:val="22"/>
        </w:rPr>
        <w:t>LS on Comparison of SL-RSRP and SD-RSRP measurements</w:t>
      </w:r>
      <w:r w:rsidRPr="003D1CDE">
        <w:rPr>
          <w:rFonts w:ascii="Calibri" w:hAnsi="Calibri" w:cs="Calibri"/>
          <w:szCs w:val="22"/>
        </w:rPr>
        <w:t xml:space="preserve">,” </w:t>
      </w:r>
      <w:r w:rsidR="00D87F70" w:rsidRPr="00D87F70">
        <w:rPr>
          <w:rFonts w:ascii="Calibri" w:hAnsi="Calibri" w:cs="Calibri"/>
          <w:szCs w:val="22"/>
        </w:rPr>
        <w:t>RAN2, Nokia</w:t>
      </w:r>
      <w:r w:rsidRPr="003D1CDE">
        <w:rPr>
          <w:rFonts w:ascii="Calibri" w:hAnsi="Calibri" w:cs="Calibri"/>
          <w:szCs w:val="22"/>
        </w:rPr>
        <w:t>.</w:t>
      </w:r>
    </w:p>
    <w:sectPr w:rsidR="007000D9" w:rsidRPr="003D1CDE"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17A81" w14:textId="77777777" w:rsidR="00D135EA" w:rsidRDefault="00D135EA">
      <w:r>
        <w:separator/>
      </w:r>
    </w:p>
  </w:endnote>
  <w:endnote w:type="continuationSeparator" w:id="0">
    <w:p w14:paraId="437A75A7" w14:textId="77777777" w:rsidR="00D135EA" w:rsidRDefault="00D13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바탕">
    <w:altName w:val="¹ÙÅÁ"/>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돋움">
    <w:altName w:val="µ¸¿ò"/>
    <w:panose1 w:val="020B0600000101010101"/>
    <w:charset w:val="81"/>
    <w:family w:val="modern"/>
    <w:pitch w:val="variable"/>
    <w:sig w:usb0="B00002AF" w:usb1="69D77CFB" w:usb2="00000030" w:usb3="00000000" w:csb0="0008009F" w:csb1="00000000"/>
  </w:font>
  <w:font w:name="굴림">
    <w:altName w:val="±¼¸²"/>
    <w:panose1 w:val="020B0600000101010101"/>
    <w:charset w:val="81"/>
    <w:family w:val="modern"/>
    <w:pitch w:val="variable"/>
    <w:sig w:usb0="B00002AF" w:usb1="69D77CFB" w:usb2="00000030" w:usb3="00000000" w:csb0="0008009F" w:csb1="00000000"/>
  </w:font>
  <w:font w:name="MS Gothic">
    <w:altName w:val="‚l‚r ƒSƒVƒbƒN"/>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6FABE" w14:textId="77777777"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6ECE4C46" w14:textId="77777777" w:rsidR="00D47AB1" w:rsidRDefault="00D47AB1">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739E1" w14:textId="77777777"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1A14C3">
      <w:rPr>
        <w:rStyle w:val="a8"/>
        <w:noProof/>
      </w:rPr>
      <w:t>2</w:t>
    </w:r>
    <w:r>
      <w:rPr>
        <w:rStyle w:val="a8"/>
      </w:rPr>
      <w:fldChar w:fldCharType="end"/>
    </w:r>
  </w:p>
  <w:p w14:paraId="11F466A6" w14:textId="77777777" w:rsidR="00D47AB1" w:rsidRDefault="00D47AB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A7043" w14:textId="77777777" w:rsidR="00D135EA" w:rsidRDefault="00D135EA">
      <w:r>
        <w:separator/>
      </w:r>
    </w:p>
  </w:footnote>
  <w:footnote w:type="continuationSeparator" w:id="0">
    <w:p w14:paraId="51789B6F" w14:textId="77777777" w:rsidR="00D135EA" w:rsidRDefault="00D135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5" w15:restartNumberingAfterBreak="0">
    <w:nsid w:val="1C3C6F2D"/>
    <w:multiLevelType w:val="hybridMultilevel"/>
    <w:tmpl w:val="E38CF228"/>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1" w15:restartNumberingAfterBreak="0">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335EC8"/>
    <w:multiLevelType w:val="hybridMultilevel"/>
    <w:tmpl w:val="C17E7950"/>
    <w:lvl w:ilvl="0" w:tplc="04090001">
      <w:start w:val="1"/>
      <w:numFmt w:val="bullet"/>
      <w:lvlText w:val=""/>
      <w:lvlJc w:val="left"/>
      <w:pPr>
        <w:ind w:left="1225" w:hanging="400"/>
      </w:pPr>
      <w:rPr>
        <w:rFonts w:ascii="Symbol" w:hAnsi="Symbol" w:hint="default"/>
      </w:rPr>
    </w:lvl>
    <w:lvl w:ilvl="1" w:tplc="04090009">
      <w:start w:val="1"/>
      <w:numFmt w:val="bullet"/>
      <w:lvlText w:val=""/>
      <w:lvlJc w:val="left"/>
      <w:pPr>
        <w:ind w:left="1625" w:hanging="400"/>
      </w:pPr>
      <w:rPr>
        <w:rFonts w:ascii="Wingdings" w:hAnsi="Wingdings" w:hint="default"/>
      </w:rPr>
    </w:lvl>
    <w:lvl w:ilvl="2" w:tplc="FEC0D590">
      <w:start w:val="1"/>
      <w:numFmt w:val="bullet"/>
      <w:lvlText w:val=""/>
      <w:lvlJc w:val="left"/>
      <w:pPr>
        <w:ind w:left="2065" w:hanging="440"/>
      </w:pPr>
      <w:rPr>
        <w:rFonts w:ascii="Symbol" w:hAnsi="Symbol"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5" w15:restartNumberingAfterBreak="0">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C5053C"/>
    <w:multiLevelType w:val="hybridMultilevel"/>
    <w:tmpl w:val="94A06398"/>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15:restartNumberingAfterBreak="0">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9"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829712673">
    <w:abstractNumId w:val="12"/>
  </w:num>
  <w:num w:numId="2" w16cid:durableId="1536843020">
    <w:abstractNumId w:val="26"/>
  </w:num>
  <w:num w:numId="3" w16cid:durableId="1988318881">
    <w:abstractNumId w:val="35"/>
  </w:num>
  <w:num w:numId="4" w16cid:durableId="889001368">
    <w:abstractNumId w:val="36"/>
  </w:num>
  <w:num w:numId="5" w16cid:durableId="810370542">
    <w:abstractNumId w:val="19"/>
  </w:num>
  <w:num w:numId="6" w16cid:durableId="2128042388">
    <w:abstractNumId w:val="27"/>
  </w:num>
  <w:num w:numId="7" w16cid:durableId="723988581">
    <w:abstractNumId w:val="17"/>
  </w:num>
  <w:num w:numId="8" w16cid:durableId="1393043088">
    <w:abstractNumId w:val="20"/>
  </w:num>
  <w:num w:numId="9" w16cid:durableId="1274900205">
    <w:abstractNumId w:val="34"/>
  </w:num>
  <w:num w:numId="10" w16cid:durableId="1213886992">
    <w:abstractNumId w:val="2"/>
  </w:num>
  <w:num w:numId="11" w16cid:durableId="1391685275">
    <w:abstractNumId w:val="7"/>
  </w:num>
  <w:num w:numId="12" w16cid:durableId="364911973">
    <w:abstractNumId w:val="29"/>
  </w:num>
  <w:num w:numId="13" w16cid:durableId="1426808136">
    <w:abstractNumId w:val="37"/>
  </w:num>
  <w:num w:numId="14" w16cid:durableId="980692651">
    <w:abstractNumId w:val="24"/>
  </w:num>
  <w:num w:numId="15" w16cid:durableId="208995789">
    <w:abstractNumId w:val="32"/>
  </w:num>
  <w:num w:numId="16" w16cid:durableId="879126431">
    <w:abstractNumId w:val="11"/>
  </w:num>
  <w:num w:numId="17" w16cid:durableId="1815755495">
    <w:abstractNumId w:val="21"/>
  </w:num>
  <w:num w:numId="18" w16cid:durableId="1732343597">
    <w:abstractNumId w:val="4"/>
  </w:num>
  <w:num w:numId="19" w16cid:durableId="1691376924">
    <w:abstractNumId w:val="15"/>
  </w:num>
  <w:num w:numId="20" w16cid:durableId="1600337552">
    <w:abstractNumId w:val="22"/>
  </w:num>
  <w:num w:numId="21" w16cid:durableId="1615359156">
    <w:abstractNumId w:val="9"/>
  </w:num>
  <w:num w:numId="22" w16cid:durableId="1052117026">
    <w:abstractNumId w:val="8"/>
  </w:num>
  <w:num w:numId="23" w16cid:durableId="1233587570">
    <w:abstractNumId w:val="13"/>
  </w:num>
  <w:num w:numId="24" w16cid:durableId="110345304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1536300">
    <w:abstractNumId w:val="6"/>
  </w:num>
  <w:num w:numId="26" w16cid:durableId="359358976">
    <w:abstractNumId w:val="30"/>
  </w:num>
  <w:num w:numId="27" w16cid:durableId="1893152404">
    <w:abstractNumId w:val="28"/>
  </w:num>
  <w:num w:numId="28" w16cid:durableId="1986202873">
    <w:abstractNumId w:val="1"/>
  </w:num>
  <w:num w:numId="29" w16cid:durableId="669019279">
    <w:abstractNumId w:val="16"/>
  </w:num>
  <w:num w:numId="30" w16cid:durableId="129980384">
    <w:abstractNumId w:val="23"/>
  </w:num>
  <w:num w:numId="31" w16cid:durableId="1109467298">
    <w:abstractNumId w:val="23"/>
  </w:num>
  <w:num w:numId="32" w16cid:durableId="699203755">
    <w:abstractNumId w:val="3"/>
  </w:num>
  <w:num w:numId="33" w16cid:durableId="882717664">
    <w:abstractNumId w:val="33"/>
  </w:num>
  <w:num w:numId="34" w16cid:durableId="783040764">
    <w:abstractNumId w:val="14"/>
  </w:num>
  <w:num w:numId="35" w16cid:durableId="2029987966">
    <w:abstractNumId w:val="31"/>
  </w:num>
  <w:num w:numId="36" w16cid:durableId="1695227241">
    <w:abstractNumId w:val="25"/>
  </w:num>
  <w:num w:numId="37" w16cid:durableId="1405907560">
    <w:abstractNumId w:val="10"/>
  </w:num>
  <w:num w:numId="38" w16cid:durableId="1201088414">
    <w:abstractNumId w:val="18"/>
  </w:num>
  <w:num w:numId="39" w16cid:durableId="21284225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51430012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41"/>
    <w:rsid w:val="0000586A"/>
    <w:rsid w:val="00005886"/>
    <w:rsid w:val="00005980"/>
    <w:rsid w:val="000060CA"/>
    <w:rsid w:val="00006458"/>
    <w:rsid w:val="00006830"/>
    <w:rsid w:val="00006CB7"/>
    <w:rsid w:val="00006D63"/>
    <w:rsid w:val="00006FA7"/>
    <w:rsid w:val="000072D1"/>
    <w:rsid w:val="00007711"/>
    <w:rsid w:val="000100BF"/>
    <w:rsid w:val="0001018B"/>
    <w:rsid w:val="00010300"/>
    <w:rsid w:val="00010B46"/>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2E74"/>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3C1"/>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B46"/>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7FC"/>
    <w:rsid w:val="000439C8"/>
    <w:rsid w:val="00043B5F"/>
    <w:rsid w:val="00043CBC"/>
    <w:rsid w:val="00043D09"/>
    <w:rsid w:val="000450D9"/>
    <w:rsid w:val="0004536E"/>
    <w:rsid w:val="00045B49"/>
    <w:rsid w:val="00045BC7"/>
    <w:rsid w:val="00046061"/>
    <w:rsid w:val="000461D0"/>
    <w:rsid w:val="000467E8"/>
    <w:rsid w:val="00046C16"/>
    <w:rsid w:val="00046F2A"/>
    <w:rsid w:val="00047448"/>
    <w:rsid w:val="00047DAB"/>
    <w:rsid w:val="00047F4E"/>
    <w:rsid w:val="00047F64"/>
    <w:rsid w:val="00050112"/>
    <w:rsid w:val="00050134"/>
    <w:rsid w:val="00050254"/>
    <w:rsid w:val="0005087F"/>
    <w:rsid w:val="00050E78"/>
    <w:rsid w:val="00050EF0"/>
    <w:rsid w:val="00050F00"/>
    <w:rsid w:val="000513BA"/>
    <w:rsid w:val="0005153A"/>
    <w:rsid w:val="0005178B"/>
    <w:rsid w:val="000518F5"/>
    <w:rsid w:val="0005241B"/>
    <w:rsid w:val="00052527"/>
    <w:rsid w:val="0005269B"/>
    <w:rsid w:val="000529F3"/>
    <w:rsid w:val="00052B49"/>
    <w:rsid w:val="00052C28"/>
    <w:rsid w:val="00052CD1"/>
    <w:rsid w:val="000534FF"/>
    <w:rsid w:val="0005351A"/>
    <w:rsid w:val="00053BFC"/>
    <w:rsid w:val="00053F38"/>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586"/>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063"/>
    <w:rsid w:val="0007720E"/>
    <w:rsid w:val="000773A6"/>
    <w:rsid w:val="00077BC6"/>
    <w:rsid w:val="00080018"/>
    <w:rsid w:val="0008077D"/>
    <w:rsid w:val="00080C62"/>
    <w:rsid w:val="00080C94"/>
    <w:rsid w:val="00080D26"/>
    <w:rsid w:val="00081249"/>
    <w:rsid w:val="000812E5"/>
    <w:rsid w:val="0008142A"/>
    <w:rsid w:val="00081A6D"/>
    <w:rsid w:val="00081EB0"/>
    <w:rsid w:val="00081FEC"/>
    <w:rsid w:val="00082434"/>
    <w:rsid w:val="000824B9"/>
    <w:rsid w:val="00082B84"/>
    <w:rsid w:val="000834BD"/>
    <w:rsid w:val="00083802"/>
    <w:rsid w:val="0008401E"/>
    <w:rsid w:val="000844AC"/>
    <w:rsid w:val="00084BD1"/>
    <w:rsid w:val="00084F4B"/>
    <w:rsid w:val="0008587F"/>
    <w:rsid w:val="00085963"/>
    <w:rsid w:val="00086118"/>
    <w:rsid w:val="00086269"/>
    <w:rsid w:val="0008642C"/>
    <w:rsid w:val="00086A2E"/>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06"/>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5DA"/>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4EE5"/>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1A8"/>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2C90"/>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18A"/>
    <w:rsid w:val="00135357"/>
    <w:rsid w:val="001355D9"/>
    <w:rsid w:val="00135770"/>
    <w:rsid w:val="00135C73"/>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761"/>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6E"/>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AE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6B8"/>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8D5"/>
    <w:rsid w:val="00192A6A"/>
    <w:rsid w:val="00192EEF"/>
    <w:rsid w:val="001933C2"/>
    <w:rsid w:val="001933E9"/>
    <w:rsid w:val="00193423"/>
    <w:rsid w:val="00193890"/>
    <w:rsid w:val="00193F54"/>
    <w:rsid w:val="0019471D"/>
    <w:rsid w:val="0019547C"/>
    <w:rsid w:val="00195786"/>
    <w:rsid w:val="00195B45"/>
    <w:rsid w:val="00195F60"/>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4C3"/>
    <w:rsid w:val="001A1730"/>
    <w:rsid w:val="001A173F"/>
    <w:rsid w:val="001A18A6"/>
    <w:rsid w:val="001A1B82"/>
    <w:rsid w:val="001A1E54"/>
    <w:rsid w:val="001A1EC9"/>
    <w:rsid w:val="001A22CB"/>
    <w:rsid w:val="001A22FC"/>
    <w:rsid w:val="001A2D9F"/>
    <w:rsid w:val="001A2EE5"/>
    <w:rsid w:val="001A3407"/>
    <w:rsid w:val="001A3527"/>
    <w:rsid w:val="001A3696"/>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234"/>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4E0"/>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684"/>
    <w:rsid w:val="002052D1"/>
    <w:rsid w:val="0020534D"/>
    <w:rsid w:val="00205AA2"/>
    <w:rsid w:val="002060BF"/>
    <w:rsid w:val="002062EE"/>
    <w:rsid w:val="00206458"/>
    <w:rsid w:val="00206630"/>
    <w:rsid w:val="00206851"/>
    <w:rsid w:val="002070BE"/>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0E93"/>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6FF8"/>
    <w:rsid w:val="00237042"/>
    <w:rsid w:val="00237121"/>
    <w:rsid w:val="002378B4"/>
    <w:rsid w:val="00237B0A"/>
    <w:rsid w:val="00237D32"/>
    <w:rsid w:val="00237D68"/>
    <w:rsid w:val="00240135"/>
    <w:rsid w:val="002407FE"/>
    <w:rsid w:val="00240C31"/>
    <w:rsid w:val="00240CC9"/>
    <w:rsid w:val="0024106C"/>
    <w:rsid w:val="002412B9"/>
    <w:rsid w:val="0024196B"/>
    <w:rsid w:val="002419F3"/>
    <w:rsid w:val="00241F15"/>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0E9"/>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5AFA"/>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5D9"/>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20C"/>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27"/>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A56"/>
    <w:rsid w:val="002B0D33"/>
    <w:rsid w:val="002B0DE3"/>
    <w:rsid w:val="002B159E"/>
    <w:rsid w:val="002B1752"/>
    <w:rsid w:val="002B1BF1"/>
    <w:rsid w:val="002B1C2A"/>
    <w:rsid w:val="002B1F58"/>
    <w:rsid w:val="002B20CA"/>
    <w:rsid w:val="002B223B"/>
    <w:rsid w:val="002B2870"/>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2AA"/>
    <w:rsid w:val="002C7DB9"/>
    <w:rsid w:val="002D0503"/>
    <w:rsid w:val="002D071C"/>
    <w:rsid w:val="002D0908"/>
    <w:rsid w:val="002D0AAB"/>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7D6"/>
    <w:rsid w:val="002E0940"/>
    <w:rsid w:val="002E09D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4E8"/>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DFD"/>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475D1"/>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4BD0"/>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784"/>
    <w:rsid w:val="00374CC6"/>
    <w:rsid w:val="003755C1"/>
    <w:rsid w:val="0037593E"/>
    <w:rsid w:val="00375D84"/>
    <w:rsid w:val="00376109"/>
    <w:rsid w:val="0037632C"/>
    <w:rsid w:val="00376419"/>
    <w:rsid w:val="0037675E"/>
    <w:rsid w:val="00376A7C"/>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7DD"/>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B2"/>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060B"/>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071"/>
    <w:rsid w:val="003F61FA"/>
    <w:rsid w:val="003F693E"/>
    <w:rsid w:val="003F6C3E"/>
    <w:rsid w:val="003F6D19"/>
    <w:rsid w:val="003F6E6C"/>
    <w:rsid w:val="003F700D"/>
    <w:rsid w:val="003F7066"/>
    <w:rsid w:val="003F70A3"/>
    <w:rsid w:val="003F72CC"/>
    <w:rsid w:val="003F748E"/>
    <w:rsid w:val="003F7FE2"/>
    <w:rsid w:val="00400272"/>
    <w:rsid w:val="00400325"/>
    <w:rsid w:val="00400408"/>
    <w:rsid w:val="00400538"/>
    <w:rsid w:val="00400830"/>
    <w:rsid w:val="00400840"/>
    <w:rsid w:val="00400905"/>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4D77"/>
    <w:rsid w:val="00425111"/>
    <w:rsid w:val="004255FF"/>
    <w:rsid w:val="00425C19"/>
    <w:rsid w:val="00425D59"/>
    <w:rsid w:val="00425F48"/>
    <w:rsid w:val="00425FE2"/>
    <w:rsid w:val="00426006"/>
    <w:rsid w:val="004260BE"/>
    <w:rsid w:val="004261A3"/>
    <w:rsid w:val="0042666A"/>
    <w:rsid w:val="00426746"/>
    <w:rsid w:val="004275E0"/>
    <w:rsid w:val="00427B4B"/>
    <w:rsid w:val="004303C3"/>
    <w:rsid w:val="00430635"/>
    <w:rsid w:val="0043093C"/>
    <w:rsid w:val="00430BC4"/>
    <w:rsid w:val="00430D9A"/>
    <w:rsid w:val="00430DE3"/>
    <w:rsid w:val="00430F4F"/>
    <w:rsid w:val="004311F0"/>
    <w:rsid w:val="0043135C"/>
    <w:rsid w:val="004314FF"/>
    <w:rsid w:val="00431545"/>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07"/>
    <w:rsid w:val="00446D3D"/>
    <w:rsid w:val="00446DD2"/>
    <w:rsid w:val="004470AB"/>
    <w:rsid w:val="004471FF"/>
    <w:rsid w:val="00447769"/>
    <w:rsid w:val="00447CF3"/>
    <w:rsid w:val="00447EFB"/>
    <w:rsid w:val="00447FC1"/>
    <w:rsid w:val="004509BB"/>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AE0"/>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5E3E"/>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0F0B"/>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971"/>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8D"/>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DE1"/>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24"/>
    <w:rsid w:val="00504984"/>
    <w:rsid w:val="00504C64"/>
    <w:rsid w:val="0050523E"/>
    <w:rsid w:val="00505EDE"/>
    <w:rsid w:val="00506640"/>
    <w:rsid w:val="00506681"/>
    <w:rsid w:val="0050699D"/>
    <w:rsid w:val="00506EC9"/>
    <w:rsid w:val="005071E9"/>
    <w:rsid w:val="005077BD"/>
    <w:rsid w:val="00507C00"/>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25"/>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75F"/>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3683"/>
    <w:rsid w:val="00554672"/>
    <w:rsid w:val="00554E15"/>
    <w:rsid w:val="00555145"/>
    <w:rsid w:val="005560E9"/>
    <w:rsid w:val="005560F8"/>
    <w:rsid w:val="0055632C"/>
    <w:rsid w:val="005569C3"/>
    <w:rsid w:val="00556B5E"/>
    <w:rsid w:val="00556BBA"/>
    <w:rsid w:val="005571DE"/>
    <w:rsid w:val="005574D1"/>
    <w:rsid w:val="00557BFB"/>
    <w:rsid w:val="00557D1E"/>
    <w:rsid w:val="0056014B"/>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2E9"/>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D19"/>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18F0"/>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688"/>
    <w:rsid w:val="005F270E"/>
    <w:rsid w:val="005F27E0"/>
    <w:rsid w:val="005F296B"/>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B2E"/>
    <w:rsid w:val="005F7FCA"/>
    <w:rsid w:val="006000F2"/>
    <w:rsid w:val="006003A7"/>
    <w:rsid w:val="006003E3"/>
    <w:rsid w:val="006007E4"/>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7EE"/>
    <w:rsid w:val="00624989"/>
    <w:rsid w:val="00624B90"/>
    <w:rsid w:val="00624E07"/>
    <w:rsid w:val="00624E0D"/>
    <w:rsid w:val="006252D6"/>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D0F"/>
    <w:rsid w:val="00670FFC"/>
    <w:rsid w:val="00671084"/>
    <w:rsid w:val="006713E6"/>
    <w:rsid w:val="0067186B"/>
    <w:rsid w:val="00671A06"/>
    <w:rsid w:val="00671B34"/>
    <w:rsid w:val="00671BAE"/>
    <w:rsid w:val="006721B4"/>
    <w:rsid w:val="0067231C"/>
    <w:rsid w:val="00672C86"/>
    <w:rsid w:val="00673153"/>
    <w:rsid w:val="0067323D"/>
    <w:rsid w:val="00673A04"/>
    <w:rsid w:val="00673F03"/>
    <w:rsid w:val="006743E1"/>
    <w:rsid w:val="00674809"/>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331"/>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6F42"/>
    <w:rsid w:val="006A71CA"/>
    <w:rsid w:val="006A73FF"/>
    <w:rsid w:val="006A74EB"/>
    <w:rsid w:val="006A786F"/>
    <w:rsid w:val="006A7C87"/>
    <w:rsid w:val="006B0034"/>
    <w:rsid w:val="006B040F"/>
    <w:rsid w:val="006B062F"/>
    <w:rsid w:val="006B07AA"/>
    <w:rsid w:val="006B0CD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3B"/>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3FE5"/>
    <w:rsid w:val="006F4145"/>
    <w:rsid w:val="006F4397"/>
    <w:rsid w:val="006F448B"/>
    <w:rsid w:val="006F4580"/>
    <w:rsid w:val="006F464D"/>
    <w:rsid w:val="006F48CD"/>
    <w:rsid w:val="006F491F"/>
    <w:rsid w:val="006F4E39"/>
    <w:rsid w:val="006F53FD"/>
    <w:rsid w:val="006F564A"/>
    <w:rsid w:val="006F6116"/>
    <w:rsid w:val="006F6656"/>
    <w:rsid w:val="006F6D48"/>
    <w:rsid w:val="006F7159"/>
    <w:rsid w:val="006F7439"/>
    <w:rsid w:val="006F7588"/>
    <w:rsid w:val="006F7C22"/>
    <w:rsid w:val="006F7D97"/>
    <w:rsid w:val="007000D9"/>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2FC2"/>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45"/>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146"/>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8D"/>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80"/>
    <w:rsid w:val="007615B9"/>
    <w:rsid w:val="0076182B"/>
    <w:rsid w:val="00761B93"/>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770"/>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36E1"/>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684"/>
    <w:rsid w:val="007B0758"/>
    <w:rsid w:val="007B0A6E"/>
    <w:rsid w:val="007B0D4B"/>
    <w:rsid w:val="007B0EEB"/>
    <w:rsid w:val="007B1146"/>
    <w:rsid w:val="007B1469"/>
    <w:rsid w:val="007B14AE"/>
    <w:rsid w:val="007B1841"/>
    <w:rsid w:val="007B1E2F"/>
    <w:rsid w:val="007B21A9"/>
    <w:rsid w:val="007B21BC"/>
    <w:rsid w:val="007B22F2"/>
    <w:rsid w:val="007B238E"/>
    <w:rsid w:val="007B23A3"/>
    <w:rsid w:val="007B27F2"/>
    <w:rsid w:val="007B2A7E"/>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517"/>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6F4"/>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460"/>
    <w:rsid w:val="008138EB"/>
    <w:rsid w:val="00813EA7"/>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19F"/>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C7"/>
    <w:rsid w:val="008353D3"/>
    <w:rsid w:val="008355E1"/>
    <w:rsid w:val="008357FC"/>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30C"/>
    <w:rsid w:val="0084459D"/>
    <w:rsid w:val="00844778"/>
    <w:rsid w:val="00844B38"/>
    <w:rsid w:val="00844D15"/>
    <w:rsid w:val="00844DF0"/>
    <w:rsid w:val="00844F3E"/>
    <w:rsid w:val="00845436"/>
    <w:rsid w:val="00845D7E"/>
    <w:rsid w:val="00847073"/>
    <w:rsid w:val="008471F0"/>
    <w:rsid w:val="0084722A"/>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01"/>
    <w:rsid w:val="00876064"/>
    <w:rsid w:val="008769AD"/>
    <w:rsid w:val="00876D3C"/>
    <w:rsid w:val="00876DC4"/>
    <w:rsid w:val="00876F06"/>
    <w:rsid w:val="0087756D"/>
    <w:rsid w:val="00877CCD"/>
    <w:rsid w:val="008802E4"/>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1A3"/>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536"/>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3A6"/>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026"/>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7E7"/>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B5F"/>
    <w:rsid w:val="00922C1D"/>
    <w:rsid w:val="00922C97"/>
    <w:rsid w:val="0092302F"/>
    <w:rsid w:val="009232F0"/>
    <w:rsid w:val="0092351C"/>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27FDB"/>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9E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5B8"/>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A01F7"/>
    <w:rsid w:val="009A02B0"/>
    <w:rsid w:val="009A0688"/>
    <w:rsid w:val="009A0741"/>
    <w:rsid w:val="009A0D79"/>
    <w:rsid w:val="009A118D"/>
    <w:rsid w:val="009A12A9"/>
    <w:rsid w:val="009A16BF"/>
    <w:rsid w:val="009A1A1D"/>
    <w:rsid w:val="009A1B15"/>
    <w:rsid w:val="009A1C33"/>
    <w:rsid w:val="009A1F7B"/>
    <w:rsid w:val="009A1FDC"/>
    <w:rsid w:val="009A293E"/>
    <w:rsid w:val="009A3443"/>
    <w:rsid w:val="009A3656"/>
    <w:rsid w:val="009A36DB"/>
    <w:rsid w:val="009A44AE"/>
    <w:rsid w:val="009A44BD"/>
    <w:rsid w:val="009A44DD"/>
    <w:rsid w:val="009A4C4D"/>
    <w:rsid w:val="009A4D4E"/>
    <w:rsid w:val="009A62F1"/>
    <w:rsid w:val="009A6682"/>
    <w:rsid w:val="009A7051"/>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A0D"/>
    <w:rsid w:val="009F0EAA"/>
    <w:rsid w:val="009F1499"/>
    <w:rsid w:val="009F19BC"/>
    <w:rsid w:val="009F1F2E"/>
    <w:rsid w:val="009F1F48"/>
    <w:rsid w:val="009F2C2D"/>
    <w:rsid w:val="009F34E6"/>
    <w:rsid w:val="009F38A8"/>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8DC"/>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11"/>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3FC1"/>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8B4"/>
    <w:rsid w:val="00A16B63"/>
    <w:rsid w:val="00A17660"/>
    <w:rsid w:val="00A17A43"/>
    <w:rsid w:val="00A17AC6"/>
    <w:rsid w:val="00A20373"/>
    <w:rsid w:val="00A20696"/>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CAB"/>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E8C"/>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789"/>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472"/>
    <w:rsid w:val="00AB26D1"/>
    <w:rsid w:val="00AB278F"/>
    <w:rsid w:val="00AB2842"/>
    <w:rsid w:val="00AB28CC"/>
    <w:rsid w:val="00AB30B8"/>
    <w:rsid w:val="00AB3211"/>
    <w:rsid w:val="00AB35EA"/>
    <w:rsid w:val="00AB4122"/>
    <w:rsid w:val="00AB458F"/>
    <w:rsid w:val="00AB4BAD"/>
    <w:rsid w:val="00AB53D8"/>
    <w:rsid w:val="00AB552A"/>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5F1"/>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A09"/>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4616"/>
    <w:rsid w:val="00AE519A"/>
    <w:rsid w:val="00AE57EA"/>
    <w:rsid w:val="00AE59B2"/>
    <w:rsid w:val="00AE5B98"/>
    <w:rsid w:val="00AE658D"/>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34A"/>
    <w:rsid w:val="00B1572E"/>
    <w:rsid w:val="00B1612E"/>
    <w:rsid w:val="00B16143"/>
    <w:rsid w:val="00B16428"/>
    <w:rsid w:val="00B16439"/>
    <w:rsid w:val="00B16963"/>
    <w:rsid w:val="00B1752F"/>
    <w:rsid w:val="00B17683"/>
    <w:rsid w:val="00B17CA1"/>
    <w:rsid w:val="00B17F14"/>
    <w:rsid w:val="00B17FA1"/>
    <w:rsid w:val="00B204C6"/>
    <w:rsid w:val="00B20626"/>
    <w:rsid w:val="00B20C7F"/>
    <w:rsid w:val="00B20F87"/>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3A2"/>
    <w:rsid w:val="00B308E9"/>
    <w:rsid w:val="00B30C8C"/>
    <w:rsid w:val="00B31061"/>
    <w:rsid w:val="00B311D7"/>
    <w:rsid w:val="00B31390"/>
    <w:rsid w:val="00B319DB"/>
    <w:rsid w:val="00B31B85"/>
    <w:rsid w:val="00B31C93"/>
    <w:rsid w:val="00B31E65"/>
    <w:rsid w:val="00B31FDD"/>
    <w:rsid w:val="00B328AB"/>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5F8"/>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0FCA"/>
    <w:rsid w:val="00B510D4"/>
    <w:rsid w:val="00B5152F"/>
    <w:rsid w:val="00B5153A"/>
    <w:rsid w:val="00B51A73"/>
    <w:rsid w:val="00B51CCB"/>
    <w:rsid w:val="00B51FAB"/>
    <w:rsid w:val="00B520B8"/>
    <w:rsid w:val="00B521C6"/>
    <w:rsid w:val="00B52BCA"/>
    <w:rsid w:val="00B52CE6"/>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45"/>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562"/>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195"/>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5DA"/>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59C"/>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987"/>
    <w:rsid w:val="00BC6C4D"/>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E7FF4"/>
    <w:rsid w:val="00BF04DB"/>
    <w:rsid w:val="00BF0719"/>
    <w:rsid w:val="00BF082A"/>
    <w:rsid w:val="00BF0932"/>
    <w:rsid w:val="00BF0DAD"/>
    <w:rsid w:val="00BF0DC5"/>
    <w:rsid w:val="00BF10A1"/>
    <w:rsid w:val="00BF18F5"/>
    <w:rsid w:val="00BF1949"/>
    <w:rsid w:val="00BF1A38"/>
    <w:rsid w:val="00BF25C8"/>
    <w:rsid w:val="00BF26FE"/>
    <w:rsid w:val="00BF2C90"/>
    <w:rsid w:val="00BF304C"/>
    <w:rsid w:val="00BF305E"/>
    <w:rsid w:val="00BF36BF"/>
    <w:rsid w:val="00BF4542"/>
    <w:rsid w:val="00BF4964"/>
    <w:rsid w:val="00BF4B3E"/>
    <w:rsid w:val="00BF4BA4"/>
    <w:rsid w:val="00BF4CD6"/>
    <w:rsid w:val="00BF4EDD"/>
    <w:rsid w:val="00BF5AB5"/>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420"/>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5D2"/>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27CF8"/>
    <w:rsid w:val="00C304C7"/>
    <w:rsid w:val="00C306B3"/>
    <w:rsid w:val="00C3097D"/>
    <w:rsid w:val="00C31246"/>
    <w:rsid w:val="00C31372"/>
    <w:rsid w:val="00C319AF"/>
    <w:rsid w:val="00C31F09"/>
    <w:rsid w:val="00C321CA"/>
    <w:rsid w:val="00C322E7"/>
    <w:rsid w:val="00C3252F"/>
    <w:rsid w:val="00C329D8"/>
    <w:rsid w:val="00C32A98"/>
    <w:rsid w:val="00C32CBE"/>
    <w:rsid w:val="00C332A0"/>
    <w:rsid w:val="00C33589"/>
    <w:rsid w:val="00C33884"/>
    <w:rsid w:val="00C33BA3"/>
    <w:rsid w:val="00C33DAD"/>
    <w:rsid w:val="00C33ED9"/>
    <w:rsid w:val="00C3456E"/>
    <w:rsid w:val="00C3472A"/>
    <w:rsid w:val="00C34A23"/>
    <w:rsid w:val="00C34A51"/>
    <w:rsid w:val="00C356D8"/>
    <w:rsid w:val="00C3590B"/>
    <w:rsid w:val="00C35981"/>
    <w:rsid w:val="00C36026"/>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974"/>
    <w:rsid w:val="00C62B91"/>
    <w:rsid w:val="00C62EBF"/>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055"/>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9E3"/>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396"/>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382"/>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08"/>
    <w:rsid w:val="00D02F43"/>
    <w:rsid w:val="00D03371"/>
    <w:rsid w:val="00D03401"/>
    <w:rsid w:val="00D03764"/>
    <w:rsid w:val="00D03E09"/>
    <w:rsid w:val="00D03E57"/>
    <w:rsid w:val="00D04072"/>
    <w:rsid w:val="00D04554"/>
    <w:rsid w:val="00D05000"/>
    <w:rsid w:val="00D05B41"/>
    <w:rsid w:val="00D06574"/>
    <w:rsid w:val="00D066EA"/>
    <w:rsid w:val="00D06A70"/>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5EA"/>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B"/>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765"/>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99"/>
    <w:rsid w:val="00D378CB"/>
    <w:rsid w:val="00D378E1"/>
    <w:rsid w:val="00D37E4C"/>
    <w:rsid w:val="00D37E8A"/>
    <w:rsid w:val="00D40BEC"/>
    <w:rsid w:val="00D40EEA"/>
    <w:rsid w:val="00D41EBC"/>
    <w:rsid w:val="00D4204C"/>
    <w:rsid w:val="00D4205B"/>
    <w:rsid w:val="00D42638"/>
    <w:rsid w:val="00D428AC"/>
    <w:rsid w:val="00D42E6A"/>
    <w:rsid w:val="00D42F9B"/>
    <w:rsid w:val="00D4362A"/>
    <w:rsid w:val="00D43A90"/>
    <w:rsid w:val="00D44319"/>
    <w:rsid w:val="00D44477"/>
    <w:rsid w:val="00D4453D"/>
    <w:rsid w:val="00D446B3"/>
    <w:rsid w:val="00D4487C"/>
    <w:rsid w:val="00D44A1A"/>
    <w:rsid w:val="00D452CC"/>
    <w:rsid w:val="00D4556F"/>
    <w:rsid w:val="00D45654"/>
    <w:rsid w:val="00D4585F"/>
    <w:rsid w:val="00D45CF1"/>
    <w:rsid w:val="00D462B4"/>
    <w:rsid w:val="00D462D8"/>
    <w:rsid w:val="00D46606"/>
    <w:rsid w:val="00D467FA"/>
    <w:rsid w:val="00D46DDF"/>
    <w:rsid w:val="00D47492"/>
    <w:rsid w:val="00D4770F"/>
    <w:rsid w:val="00D47754"/>
    <w:rsid w:val="00D477B2"/>
    <w:rsid w:val="00D47AB1"/>
    <w:rsid w:val="00D47F15"/>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D78"/>
    <w:rsid w:val="00D62F23"/>
    <w:rsid w:val="00D62F5D"/>
    <w:rsid w:val="00D63232"/>
    <w:rsid w:val="00D632FC"/>
    <w:rsid w:val="00D639AC"/>
    <w:rsid w:val="00D63ECA"/>
    <w:rsid w:val="00D63F77"/>
    <w:rsid w:val="00D640F5"/>
    <w:rsid w:val="00D641F1"/>
    <w:rsid w:val="00D642DD"/>
    <w:rsid w:val="00D645DF"/>
    <w:rsid w:val="00D6467E"/>
    <w:rsid w:val="00D647F5"/>
    <w:rsid w:val="00D64831"/>
    <w:rsid w:val="00D64A49"/>
    <w:rsid w:val="00D64C4E"/>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7A0"/>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70"/>
    <w:rsid w:val="00D87FA6"/>
    <w:rsid w:val="00D90079"/>
    <w:rsid w:val="00D90206"/>
    <w:rsid w:val="00D905CB"/>
    <w:rsid w:val="00D9070C"/>
    <w:rsid w:val="00D9147A"/>
    <w:rsid w:val="00D919AA"/>
    <w:rsid w:val="00D924E1"/>
    <w:rsid w:val="00D926A4"/>
    <w:rsid w:val="00D93D5B"/>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909"/>
    <w:rsid w:val="00DA3AB2"/>
    <w:rsid w:val="00DA3EE8"/>
    <w:rsid w:val="00DA3EFC"/>
    <w:rsid w:val="00DA4056"/>
    <w:rsid w:val="00DA423A"/>
    <w:rsid w:val="00DA461E"/>
    <w:rsid w:val="00DA4D14"/>
    <w:rsid w:val="00DA510A"/>
    <w:rsid w:val="00DA5163"/>
    <w:rsid w:val="00DA52BA"/>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371"/>
    <w:rsid w:val="00DE0B8D"/>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2E9E"/>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186"/>
    <w:rsid w:val="00E0731E"/>
    <w:rsid w:val="00E07BFC"/>
    <w:rsid w:val="00E07DB5"/>
    <w:rsid w:val="00E10016"/>
    <w:rsid w:val="00E10D0D"/>
    <w:rsid w:val="00E1179A"/>
    <w:rsid w:val="00E1233A"/>
    <w:rsid w:val="00E1266E"/>
    <w:rsid w:val="00E12920"/>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91E"/>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000"/>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2FE8"/>
    <w:rsid w:val="00E33003"/>
    <w:rsid w:val="00E336B1"/>
    <w:rsid w:val="00E3425C"/>
    <w:rsid w:val="00E34D38"/>
    <w:rsid w:val="00E350D9"/>
    <w:rsid w:val="00E35617"/>
    <w:rsid w:val="00E357D1"/>
    <w:rsid w:val="00E35E76"/>
    <w:rsid w:val="00E366FF"/>
    <w:rsid w:val="00E36704"/>
    <w:rsid w:val="00E36846"/>
    <w:rsid w:val="00E36881"/>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B23"/>
    <w:rsid w:val="00E434DB"/>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5E25"/>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70D"/>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87C"/>
    <w:rsid w:val="00E73F74"/>
    <w:rsid w:val="00E73FF6"/>
    <w:rsid w:val="00E74CC3"/>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C6B"/>
    <w:rsid w:val="00E85E4E"/>
    <w:rsid w:val="00E85EA3"/>
    <w:rsid w:val="00E8616F"/>
    <w:rsid w:val="00E863F2"/>
    <w:rsid w:val="00E86631"/>
    <w:rsid w:val="00E8686E"/>
    <w:rsid w:val="00E86EC9"/>
    <w:rsid w:val="00E86FFF"/>
    <w:rsid w:val="00E874E2"/>
    <w:rsid w:val="00E87603"/>
    <w:rsid w:val="00E87D12"/>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6FEA"/>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1C2"/>
    <w:rsid w:val="00EC179D"/>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2AA"/>
    <w:rsid w:val="00ED24BF"/>
    <w:rsid w:val="00ED26AE"/>
    <w:rsid w:val="00ED2FBC"/>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0D99"/>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4EEB"/>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3E3"/>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1EDD"/>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7C6"/>
    <w:rsid w:val="00F87C2B"/>
    <w:rsid w:val="00F87CFE"/>
    <w:rsid w:val="00F87D63"/>
    <w:rsid w:val="00F87DA4"/>
    <w:rsid w:val="00F87E1A"/>
    <w:rsid w:val="00F87E2F"/>
    <w:rsid w:val="00F87EC6"/>
    <w:rsid w:val="00F901D1"/>
    <w:rsid w:val="00F907EB"/>
    <w:rsid w:val="00F908EE"/>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B7F4D"/>
    <w:rsid w:val="00FC012C"/>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3D1"/>
    <w:rsid w:val="00FD5A61"/>
    <w:rsid w:val="00FD5AB6"/>
    <w:rsid w:val="00FD5D5A"/>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890"/>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DBDBA9"/>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xmsonormal">
    <w:name w:val="x_msonormal"/>
    <w:basedOn w:val="a0"/>
    <w:rsid w:val="00374784"/>
    <w:pPr>
      <w:widowControl/>
      <w:wordWrap/>
      <w:autoSpaceDE/>
      <w:autoSpaceDN/>
      <w:jc w:val="left"/>
    </w:pPr>
    <w:rPr>
      <w:rFonts w:ascii="Calibri" w:eastAsia="SimSun" w:hAnsi="Calibri" w:cs="Calibri"/>
      <w:kern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05469284">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911699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699806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D6DDF-2252-4B5E-AEDF-37031A5B3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662</TotalTime>
  <Pages>2</Pages>
  <Words>514</Words>
  <Characters>2934</Characters>
  <Application>Microsoft Office Word</Application>
  <DocSecurity>0</DocSecurity>
  <Lines>24</Lines>
  <Paragraphs>6</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3442</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Lee Seungmin/Connected Mobility Standard Task(edison.lee@lge.com)</cp:lastModifiedBy>
  <cp:revision>188</cp:revision>
  <cp:lastPrinted>2018-10-31T08:18:00Z</cp:lastPrinted>
  <dcterms:created xsi:type="dcterms:W3CDTF">2022-04-25T05:58:00Z</dcterms:created>
  <dcterms:modified xsi:type="dcterms:W3CDTF">2023-04-07T15:48:00Z</dcterms:modified>
</cp:coreProperties>
</file>